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lastRenderedPageBreak/>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22F61A2D" w:rsidR="005A5832" w:rsidRPr="00BF2086" w:rsidRDefault="00A10867">
            <w:pPr>
              <w:rPr>
                <w:kern w:val="2"/>
                <w:szCs w:val="24"/>
              </w:rPr>
            </w:pPr>
            <w:r w:rsidRPr="00BF2086">
              <w:rPr>
                <w:kern w:val="2"/>
                <w:szCs w:val="24"/>
              </w:rPr>
              <w:t xml:space="preserve">Tiekėjas įsipareigoja Sutartyje numatytomis sąlygomis perduoti Pirkėjui Prekes </w:t>
            </w:r>
            <w:r w:rsidR="00BF2086" w:rsidRPr="00BF2086">
              <w:rPr>
                <w:kern w:val="2"/>
                <w:szCs w:val="24"/>
              </w:rPr>
              <w:t xml:space="preserve">Kartonines dėžes (medicininių atliekų saugiam tvarkymui) </w:t>
            </w:r>
            <w:r w:rsidRPr="00BF2086">
              <w:rPr>
                <w:kern w:val="2"/>
                <w:szCs w:val="24"/>
              </w:rPr>
              <w:t>(toliau – Prekės).</w:t>
            </w:r>
          </w:p>
          <w:p w14:paraId="5D19002A" w14:textId="77777777" w:rsidR="005A5832" w:rsidRDefault="00A10867">
            <w:pPr>
              <w:rPr>
                <w:color w:val="000000"/>
                <w:kern w:val="2"/>
                <w:szCs w:val="24"/>
              </w:rPr>
            </w:pPr>
            <w:r w:rsidRPr="00BF2086">
              <w:rPr>
                <w:color w:val="000000"/>
                <w:kern w:val="2"/>
                <w:szCs w:val="24"/>
              </w:rPr>
              <w:t>Išsamus Prekių aprašymas ir kiti reikalavimai tiekiamoms Prekėms nustatyti Sutarties priede Nr. [_] „Techninė specifikacija“ (toliau – Techninė specifikacija) ir Sutarties priede Nr. [_] „Pasiūlymas“.</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4D23DCDA" w:rsidR="005A5832" w:rsidRDefault="00A10867">
            <w:pPr>
              <w:rPr>
                <w:kern w:val="2"/>
                <w:szCs w:val="24"/>
              </w:rPr>
            </w:pPr>
            <w:r>
              <w:rPr>
                <w:kern w:val="2"/>
                <w:szCs w:val="24"/>
              </w:rPr>
              <w:t>Netaikoma</w:t>
            </w: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960D7BC" w14:textId="5C2E379E" w:rsidR="005A5832" w:rsidRPr="00E75025" w:rsidRDefault="00A10867" w:rsidP="00E75025">
            <w:pPr>
              <w:jc w:val="both"/>
              <w:rPr>
                <w:kern w:val="2"/>
                <w:szCs w:val="24"/>
              </w:rPr>
            </w:pPr>
            <w:r>
              <w:rPr>
                <w:kern w:val="2"/>
                <w:szCs w:val="24"/>
              </w:rPr>
              <w:t xml:space="preserve">Tiekėjas pagal atskirą užsakymą įsipareigoja pristatyti Prekes ne vėliau kaip per </w:t>
            </w:r>
            <w:r w:rsidR="00823BE8">
              <w:rPr>
                <w:kern w:val="2"/>
                <w:szCs w:val="24"/>
              </w:rPr>
              <w:t>5 (penkias) darbo dienas</w:t>
            </w:r>
            <w:r>
              <w:rPr>
                <w:color w:val="4472C4"/>
                <w:kern w:val="2"/>
                <w:szCs w:val="24"/>
              </w:rPr>
              <w:t xml:space="preserve"> </w:t>
            </w:r>
            <w:r>
              <w:rPr>
                <w:kern w:val="2"/>
                <w:szCs w:val="24"/>
              </w:rPr>
              <w:t xml:space="preserve">nuo užsakymo pateikimo dienos </w:t>
            </w:r>
            <w:r>
              <w:rPr>
                <w:color w:val="000000"/>
                <w:kern w:val="2"/>
                <w:szCs w:val="24"/>
              </w:rPr>
              <w:t>šiuo adresu:</w:t>
            </w:r>
            <w:r w:rsidR="00BF2086" w:rsidRPr="00BF2086">
              <w:t xml:space="preserve"> </w:t>
            </w:r>
            <w:r w:rsidR="00BF2086" w:rsidRPr="00BF2086">
              <w:rPr>
                <w:color w:val="000000"/>
                <w:kern w:val="2"/>
                <w:szCs w:val="24"/>
              </w:rPr>
              <w:t>Respublikinė Panevėžio ligoninė VšĮ</w:t>
            </w:r>
            <w:r w:rsidR="00BF2086">
              <w:rPr>
                <w:color w:val="000000"/>
                <w:kern w:val="2"/>
                <w:szCs w:val="24"/>
              </w:rPr>
              <w:t xml:space="preserve">, </w:t>
            </w:r>
            <w:r w:rsidR="00BF2086" w:rsidRPr="00BF2086">
              <w:rPr>
                <w:color w:val="000000"/>
                <w:kern w:val="2"/>
                <w:szCs w:val="24"/>
              </w:rPr>
              <w:t>Smėlynės g. 25</w:t>
            </w:r>
            <w:r>
              <w:rPr>
                <w:color w:val="000000"/>
                <w:kern w:val="2"/>
                <w:szCs w:val="24"/>
              </w:rPr>
              <w:t xml:space="preserve"> </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04F75CF" w14:textId="16033428" w:rsidR="005A5832" w:rsidRDefault="00A10867" w:rsidP="00E75025">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23BE8">
              <w:rPr>
                <w:kern w:val="2"/>
                <w:szCs w:val="24"/>
              </w:rPr>
              <w:t>2 (dvi)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D57380">
              <w:rPr>
                <w:kern w:val="2"/>
                <w:szCs w:val="24"/>
              </w:rPr>
              <w:t>30 (trisdešimt) kalendorinių dienų</w:t>
            </w:r>
            <w:r>
              <w:rPr>
                <w:kern w:val="2"/>
                <w:szCs w:val="24"/>
              </w:rPr>
              <w:t xml:space="preserve"> laikotarpiui.</w:t>
            </w: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446FFD1E" w14:textId="43D143CD" w:rsidR="005A5832" w:rsidRDefault="00A10867" w:rsidP="00E75025">
            <w:pPr>
              <w:jc w:val="both"/>
              <w:rPr>
                <w:kern w:val="2"/>
                <w:szCs w:val="24"/>
              </w:rPr>
            </w:pPr>
            <w:r w:rsidRPr="00E75025">
              <w:rPr>
                <w:kern w:val="2"/>
                <w:szCs w:val="24"/>
              </w:rPr>
              <w:t>Užsakymai teikiami Tiekėjo nurodytu elektroniniu paštu ir laikomi gautais po 24 (dvidešimt keturių valandų) nuo užsakymo pateikimo.</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630465FA" w:rsidR="005A5832" w:rsidRDefault="00A10867">
            <w:pPr>
              <w:rPr>
                <w:kern w:val="2"/>
                <w:szCs w:val="24"/>
              </w:rPr>
            </w:pPr>
            <w:r>
              <w:rPr>
                <w:kern w:val="2"/>
                <w:szCs w:val="24"/>
              </w:rPr>
              <w:t>Netaikoma</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50B4D418" w:rsidR="005A5832" w:rsidRDefault="00A10867" w:rsidP="00E75025">
            <w:pPr>
              <w:jc w:val="both"/>
              <w:rPr>
                <w:kern w:val="2"/>
                <w:szCs w:val="24"/>
              </w:rPr>
            </w:pPr>
            <w:r w:rsidRPr="00E75025">
              <w:rPr>
                <w:kern w:val="2"/>
                <w:szCs w:val="24"/>
              </w:rPr>
              <w:t xml:space="preserve">Kartu su Prekėmis pateikiami šie dokumentai: </w:t>
            </w:r>
            <w:r w:rsidR="00D57380" w:rsidRPr="00E75025">
              <w:rPr>
                <w:kern w:val="2"/>
                <w:szCs w:val="24"/>
              </w:rPr>
              <w:t>Prekių perdavimo–priėmimo aktu bus laikoma Sąskaita</w:t>
            </w:r>
            <w:r w:rsidR="00E75025" w:rsidRPr="00E75025">
              <w:rPr>
                <w:kern w:val="2"/>
                <w:szCs w:val="24"/>
              </w:rPr>
              <w:t xml:space="preserve">. </w:t>
            </w:r>
            <w:r w:rsidRPr="00E75025">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C6C94BA" w14:textId="77777777" w:rsidR="005A5832" w:rsidRDefault="00A10867">
            <w:pPr>
              <w:rPr>
                <w:kern w:val="2"/>
                <w:szCs w:val="24"/>
              </w:rPr>
            </w:pPr>
            <w:r>
              <w:rPr>
                <w:kern w:val="2"/>
                <w:szCs w:val="24"/>
              </w:rPr>
              <w:t>Fiksuoto įkainio kainodara</w:t>
            </w:r>
          </w:p>
          <w:p w14:paraId="3DA09CAD" w14:textId="486561B2" w:rsidR="005A5832" w:rsidRDefault="005A5832">
            <w:pPr>
              <w:rPr>
                <w:color w:val="4472C4"/>
                <w:kern w:val="2"/>
              </w:rPr>
            </w:pPr>
          </w:p>
        </w:tc>
      </w:tr>
      <w:tr w:rsidR="005A5832" w14:paraId="345F2F8C" w14:textId="77777777" w:rsidTr="00F349CE">
        <w:trPr>
          <w:trHeight w:val="3705"/>
        </w:trPr>
        <w:tc>
          <w:tcPr>
            <w:tcW w:w="2704" w:type="dxa"/>
            <w:gridSpan w:val="2"/>
          </w:tcPr>
          <w:p w14:paraId="0FA9D42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22AA14CE" w14:textId="77777777" w:rsidR="005A5832" w:rsidRDefault="005A5832">
            <w:pPr>
              <w:rPr>
                <w:b/>
                <w:bCs/>
                <w:kern w:val="2"/>
                <w:szCs w:val="24"/>
              </w:rPr>
            </w:pPr>
          </w:p>
          <w:p w14:paraId="71ECF913" w14:textId="77777777" w:rsidR="005A5832" w:rsidRDefault="005A5832">
            <w:pPr>
              <w:rPr>
                <w:b/>
                <w:bCs/>
                <w:kern w:val="2"/>
                <w:szCs w:val="24"/>
              </w:rPr>
            </w:pPr>
          </w:p>
          <w:p w14:paraId="2B1C50BB" w14:textId="77777777" w:rsidR="005A5832" w:rsidRDefault="005A5832">
            <w:pPr>
              <w:rPr>
                <w:b/>
                <w:bCs/>
                <w:kern w:val="2"/>
                <w:szCs w:val="24"/>
              </w:rPr>
            </w:pPr>
          </w:p>
          <w:p w14:paraId="7851CF1A" w14:textId="77777777" w:rsidR="005A5832" w:rsidRDefault="005A5832">
            <w:pPr>
              <w:rPr>
                <w:b/>
                <w:bCs/>
                <w:kern w:val="2"/>
                <w:szCs w:val="24"/>
              </w:rPr>
            </w:pPr>
          </w:p>
          <w:p w14:paraId="758308FC" w14:textId="77777777" w:rsidR="005A5832" w:rsidRDefault="005A5832">
            <w:pPr>
              <w:rPr>
                <w:b/>
                <w:bCs/>
                <w:kern w:val="2"/>
                <w:szCs w:val="24"/>
              </w:rPr>
            </w:pPr>
          </w:p>
          <w:p w14:paraId="3EFCA528" w14:textId="77777777" w:rsidR="005A5832" w:rsidRDefault="005A5832">
            <w:pPr>
              <w:rPr>
                <w:b/>
                <w:bCs/>
                <w:kern w:val="2"/>
                <w:szCs w:val="24"/>
              </w:rPr>
            </w:pPr>
          </w:p>
          <w:p w14:paraId="7D58C1E0" w14:textId="77777777" w:rsidR="005A5832" w:rsidRDefault="005A5832">
            <w:pPr>
              <w:rPr>
                <w:b/>
                <w:bCs/>
                <w:kern w:val="2"/>
                <w:szCs w:val="24"/>
              </w:rPr>
            </w:pPr>
          </w:p>
          <w:p w14:paraId="5112A01E" w14:textId="77777777" w:rsidR="005A5832" w:rsidRDefault="005A5832">
            <w:pPr>
              <w:rPr>
                <w:b/>
                <w:bCs/>
                <w:kern w:val="2"/>
                <w:szCs w:val="24"/>
              </w:rPr>
            </w:pPr>
          </w:p>
          <w:p w14:paraId="52956E8C" w14:textId="77777777" w:rsidR="005A5832" w:rsidRDefault="005A5832">
            <w:pPr>
              <w:rPr>
                <w:b/>
                <w:bCs/>
                <w:kern w:val="2"/>
                <w:szCs w:val="24"/>
              </w:rPr>
            </w:pPr>
          </w:p>
          <w:p w14:paraId="5F1174C6" w14:textId="77777777" w:rsidR="005A5832" w:rsidRDefault="005A5832" w:rsidP="00EA1941">
            <w:pPr>
              <w:jc w:val="both"/>
              <w:rPr>
                <w:b/>
                <w:bCs/>
                <w:kern w:val="2"/>
                <w:szCs w:val="24"/>
              </w:rPr>
            </w:pPr>
          </w:p>
        </w:tc>
        <w:tc>
          <w:tcPr>
            <w:tcW w:w="6831" w:type="dxa"/>
            <w:gridSpan w:val="2"/>
          </w:tcPr>
          <w:p w14:paraId="3A1C42BF" w14:textId="77777777" w:rsidR="00EA1941" w:rsidRDefault="00EA1941" w:rsidP="00AF5B0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w:t>
            </w:r>
            <w:r w:rsidRPr="000F6B7F">
              <w:rPr>
                <w:kern w:val="2"/>
                <w:szCs w:val="24"/>
              </w:rPr>
              <w:t>pridėtinės vertės mokesčio (toliau – PVM)</w:t>
            </w:r>
            <w:r>
              <w:rPr>
                <w:kern w:val="2"/>
                <w:szCs w:val="24"/>
              </w:rPr>
              <w:t xml:space="preserve">. </w:t>
            </w:r>
          </w:p>
          <w:p w14:paraId="69397180" w14:textId="77777777" w:rsidR="00EA1941" w:rsidRDefault="00EA1941" w:rsidP="00AF5B0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5DEF55" w14:textId="0F536446" w:rsidR="005A5832" w:rsidRDefault="00EA1941" w:rsidP="00AF5B0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DB34C7F" w14:textId="77777777" w:rsidR="005A5832" w:rsidRDefault="005A5832" w:rsidP="00E75025">
            <w:pPr>
              <w:jc w:val="both"/>
              <w:rPr>
                <w:kern w:val="2"/>
                <w:szCs w:val="24"/>
              </w:rPr>
            </w:pPr>
          </w:p>
          <w:p w14:paraId="728A7BF3" w14:textId="5482712D" w:rsidR="005A5832" w:rsidRPr="00EA1941" w:rsidRDefault="00955287" w:rsidP="00E75025">
            <w:pPr>
              <w:jc w:val="both"/>
              <w:rPr>
                <w:kern w:val="2"/>
                <w:szCs w:val="24"/>
              </w:rPr>
            </w:pPr>
            <w:r w:rsidRPr="00EA1941">
              <w:rPr>
                <w:kern w:val="2"/>
                <w:szCs w:val="24"/>
              </w:rPr>
              <w:t>Š</w:t>
            </w:r>
            <w:r w:rsidR="00A10867" w:rsidRPr="00EA1941">
              <w:rPr>
                <w:kern w:val="2"/>
                <w:szCs w:val="24"/>
              </w:rPr>
              <w:t>ioje Sutartyje Pradinės Sutarties vertė yra lygi </w:t>
            </w:r>
            <w:r w:rsidR="00A10867" w:rsidRPr="00EA1941">
              <w:rPr>
                <w:b/>
                <w:bCs/>
                <w:kern w:val="2"/>
                <w:szCs w:val="24"/>
              </w:rPr>
              <w:t>maksimaliai pirkimui skirtai lėšų sumai be PVM</w:t>
            </w:r>
            <w:r w:rsidR="00A10867" w:rsidRPr="00EA1941">
              <w:rPr>
                <w:kern w:val="2"/>
                <w:szCs w:val="24"/>
              </w:rPr>
              <w:t> pirkimo dokumentuose ir Sutartyje nurodytų Prekių įsigijimui Tiekėjo pasiūlyme nurodytais įkainiais be PVM. Pirkėjas perka Prekes pagal poreikį Sutartyje arba jos priede Nr. [...] nurodytais įkainiais, neviršijant bendros Sutarties kainos. Sutartyje arba jos priede Nr. [...]  atskirose eilutėse nurodytas Prekių kiekis gali būti keičiamas (didėti ar mažėti).</w:t>
            </w:r>
          </w:p>
          <w:p w14:paraId="0DCE09EB" w14:textId="16743082" w:rsidR="005A5832" w:rsidRPr="00E75025" w:rsidRDefault="00A10867" w:rsidP="00E75025">
            <w:pPr>
              <w:jc w:val="both"/>
              <w:rPr>
                <w:color w:val="FF0000"/>
                <w:kern w:val="2"/>
                <w:szCs w:val="24"/>
              </w:rPr>
            </w:pPr>
            <w:r w:rsidRPr="00EA1941">
              <w:rPr>
                <w:kern w:val="2"/>
                <w:szCs w:val="24"/>
              </w:rPr>
              <w:t>Pirkėj</w:t>
            </w:r>
            <w:r w:rsidR="00955287" w:rsidRPr="00EA1941">
              <w:rPr>
                <w:kern w:val="2"/>
                <w:szCs w:val="24"/>
              </w:rPr>
              <w:t>as</w:t>
            </w:r>
            <w:r w:rsidRPr="00EA1941">
              <w:rPr>
                <w:kern w:val="2"/>
                <w:szCs w:val="24"/>
              </w:rPr>
              <w:t xml:space="preserve"> įsipareigoja išpirkti </w:t>
            </w:r>
            <w:r w:rsidR="00955287" w:rsidRPr="00EA1941">
              <w:rPr>
                <w:kern w:val="2"/>
                <w:szCs w:val="24"/>
              </w:rPr>
              <w:t xml:space="preserve">50 proc. </w:t>
            </w:r>
            <w:r w:rsidRPr="00EA1941">
              <w:rPr>
                <w:kern w:val="2"/>
                <w:szCs w:val="24"/>
              </w:rPr>
              <w:t>Prekių kiek</w:t>
            </w:r>
            <w:r w:rsidR="00955287" w:rsidRPr="00EA1941">
              <w:rPr>
                <w:kern w:val="2"/>
                <w:szCs w:val="24"/>
              </w:rPr>
              <w:t>io.</w:t>
            </w:r>
          </w:p>
        </w:tc>
      </w:tr>
      <w:tr w:rsidR="005A5832" w14:paraId="4D5E1BF4" w14:textId="77777777">
        <w:trPr>
          <w:trHeight w:val="300"/>
        </w:trPr>
        <w:tc>
          <w:tcPr>
            <w:tcW w:w="2704" w:type="dxa"/>
            <w:gridSpan w:val="2"/>
          </w:tcPr>
          <w:p w14:paraId="24E709CF" w14:textId="386DD61F" w:rsidR="005A5832" w:rsidRPr="008B6C8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07F6AD34" w:rsidR="005A5832" w:rsidRPr="008B6C80" w:rsidRDefault="00A10867">
            <w:pPr>
              <w:rPr>
                <w:kern w:val="2"/>
                <w:szCs w:val="24"/>
              </w:rPr>
            </w:pPr>
            <w:r w:rsidRPr="008B6C80">
              <w:rPr>
                <w:kern w:val="2"/>
                <w:szCs w:val="24"/>
              </w:rPr>
              <w:t>Sutarties įkainiai bus perskaičiuojami:</w:t>
            </w:r>
          </w:p>
          <w:p w14:paraId="7CDA5664" w14:textId="77777777" w:rsidR="005A5832" w:rsidRPr="008B6C80" w:rsidRDefault="00A10867">
            <w:pPr>
              <w:rPr>
                <w:kern w:val="2"/>
                <w:szCs w:val="24"/>
              </w:rPr>
            </w:pPr>
            <w:r w:rsidRPr="008B6C80">
              <w:rPr>
                <w:kern w:val="2"/>
                <w:szCs w:val="24"/>
              </w:rPr>
              <w:t>5.3.1. dėl PVM tarifo pasikeitimo;</w:t>
            </w:r>
          </w:p>
          <w:p w14:paraId="17EBD52F" w14:textId="17FCA612" w:rsidR="005A5832" w:rsidRPr="008B6C80" w:rsidRDefault="00A10867">
            <w:pPr>
              <w:rPr>
                <w:color w:val="FF0000"/>
                <w:kern w:val="2"/>
                <w:szCs w:val="24"/>
              </w:rPr>
            </w:pPr>
            <w:r w:rsidRPr="008B6C80">
              <w:rPr>
                <w:kern w:val="2"/>
                <w:szCs w:val="24"/>
              </w:rPr>
              <w:t>5.3.3. dėl kainų lygio pokyčio</w:t>
            </w:r>
            <w:r w:rsidR="008B6C80" w:rsidRPr="008B6C80">
              <w:rPr>
                <w:kern w:val="2"/>
                <w:szCs w:val="24"/>
              </w:rPr>
              <w:t>.</w:t>
            </w: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77777777" w:rsidR="005A5832" w:rsidRDefault="00A10867" w:rsidP="0095528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Default="005A5832">
            <w:pPr>
              <w:rPr>
                <w:kern w:val="2"/>
                <w:szCs w:val="24"/>
              </w:rPr>
            </w:pPr>
          </w:p>
          <w:p w14:paraId="7A757DCD"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780309A8" w14:textId="527BB151" w:rsidR="005A5832" w:rsidRDefault="005A5832">
            <w:pPr>
              <w:rPr>
                <w:kern w:val="2"/>
              </w:rPr>
            </w:pPr>
          </w:p>
        </w:tc>
      </w:tr>
      <w:tr w:rsidR="005A5832" w14:paraId="6689EA08" w14:textId="77777777">
        <w:trPr>
          <w:trHeight w:val="300"/>
        </w:trPr>
        <w:tc>
          <w:tcPr>
            <w:tcW w:w="2704" w:type="dxa"/>
            <w:gridSpan w:val="2"/>
          </w:tcPr>
          <w:p w14:paraId="4D9E681A" w14:textId="77777777" w:rsidR="005A5832" w:rsidRDefault="00A10867">
            <w:pPr>
              <w:rPr>
                <w:b/>
                <w:bCs/>
                <w:kern w:val="2"/>
                <w:szCs w:val="24"/>
              </w:rPr>
            </w:pPr>
            <w:r>
              <w:rPr>
                <w:b/>
                <w:bCs/>
                <w:kern w:val="2"/>
                <w:szCs w:val="24"/>
              </w:rPr>
              <w:lastRenderedPageBreak/>
              <w:t>5.3.3. Sutarties kainos / įkainių peržiūra dėl kainų lygio pokyčio</w:t>
            </w:r>
          </w:p>
          <w:p w14:paraId="67C5F7AA" w14:textId="6E4E53C7" w:rsidR="005A5832" w:rsidRPr="00532E8E" w:rsidRDefault="005A5832">
            <w:pPr>
              <w:rPr>
                <w:b/>
                <w:bCs/>
                <w:kern w:val="2"/>
                <w:szCs w:val="24"/>
              </w:rPr>
            </w:pPr>
          </w:p>
        </w:tc>
        <w:tc>
          <w:tcPr>
            <w:tcW w:w="6831" w:type="dxa"/>
            <w:gridSpan w:val="2"/>
          </w:tcPr>
          <w:p w14:paraId="4753C1DD" w14:textId="25B3D549" w:rsidR="005A5832" w:rsidRPr="00EA1941" w:rsidRDefault="00A10867" w:rsidP="00EA1941">
            <w:pPr>
              <w:jc w:val="both"/>
              <w:rPr>
                <w:kern w:val="2"/>
                <w:szCs w:val="24"/>
              </w:rPr>
            </w:pPr>
            <w:r w:rsidRPr="00EA1941">
              <w:rPr>
                <w:kern w:val="2"/>
                <w:szCs w:val="24"/>
              </w:rPr>
              <w:t xml:space="preserve">5.3.3.1 Bet kuri Sutarties šalis Sutarties galiojimo metu turi teisę inicijuoti Sutarties įkainių peržiūrą (keitimą) ne anksčiau kaip po </w:t>
            </w:r>
            <w:r w:rsidR="00EA643C" w:rsidRPr="00EA1941">
              <w:rPr>
                <w:kern w:val="2"/>
                <w:szCs w:val="24"/>
              </w:rPr>
              <w:t xml:space="preserve">1 (vienerių) metų </w:t>
            </w:r>
            <w:r w:rsidRPr="00EA1941">
              <w:rPr>
                <w:kern w:val="2"/>
                <w:szCs w:val="24"/>
              </w:rPr>
              <w:t>nuo Sutarties įsigaliojimo dienos (jeigu peržiūra jau buvo atlikta – nuo Susitarimo dėl paskutinio perskaičiavimo pagal šį Specialiųjų sąlygų punktą įsigaliojimo dienos). Sutarties įkainių peržiūra atliekama ne rečiau kaip kas</w:t>
            </w:r>
            <w:r w:rsidR="00EA643C" w:rsidRPr="00EA1941">
              <w:rPr>
                <w:kern w:val="2"/>
                <w:szCs w:val="24"/>
              </w:rPr>
              <w:t xml:space="preserve"> 6 (šeši)</w:t>
            </w:r>
            <w:r w:rsidRPr="00EA1941">
              <w:rPr>
                <w:kern w:val="2"/>
                <w:szCs w:val="24"/>
              </w:rPr>
              <w:t xml:space="preserve"> mėnesiai.</w:t>
            </w:r>
          </w:p>
          <w:p w14:paraId="7341169F" w14:textId="19BF06AF" w:rsidR="005A5832" w:rsidRPr="00EA1941" w:rsidRDefault="00A10867" w:rsidP="00EA1941">
            <w:pPr>
              <w:jc w:val="both"/>
              <w:rPr>
                <w:kern w:val="2"/>
                <w:szCs w:val="24"/>
                <w:shd w:val="clear" w:color="auto" w:fill="FFFFFF"/>
              </w:rPr>
            </w:pPr>
            <w:r w:rsidRPr="00EA1941">
              <w:rPr>
                <w:kern w:val="2"/>
                <w:szCs w:val="24"/>
              </w:rPr>
              <w:t xml:space="preserve">5.3.3.2. Sutarties </w:t>
            </w:r>
            <w:r w:rsidRPr="00EA1941">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0DBBB6" w14:textId="50702577" w:rsidR="005A5832" w:rsidRPr="00EA1941" w:rsidRDefault="00A10867" w:rsidP="00EA1941">
            <w:pPr>
              <w:jc w:val="both"/>
              <w:rPr>
                <w:kern w:val="2"/>
                <w:szCs w:val="24"/>
                <w:shd w:val="clear" w:color="auto" w:fill="FFFFFF"/>
              </w:rPr>
            </w:pPr>
            <w:r w:rsidRPr="00EA1941">
              <w:rPr>
                <w:kern w:val="2"/>
                <w:szCs w:val="24"/>
              </w:rPr>
              <w:t xml:space="preserve">5.3.3.3. </w:t>
            </w:r>
            <w:r w:rsidRPr="00EA1941">
              <w:rPr>
                <w:kern w:val="2"/>
                <w:szCs w:val="24"/>
                <w:shd w:val="clear" w:color="auto" w:fill="FFFFFF"/>
              </w:rPr>
              <w:t>Jeigu Prekių tiekimas vėluoja dėl Tiekėjo kaltės, uždelstų pristatyti Prekių įkainiai nėra perskaičiuojami dėl kainų lygio kilimo (negali būti didinami).</w:t>
            </w:r>
          </w:p>
          <w:p w14:paraId="60E708F6" w14:textId="5957CA54" w:rsidR="005A5832" w:rsidRPr="00EA1941" w:rsidRDefault="00A10867" w:rsidP="00EA1941">
            <w:pPr>
              <w:jc w:val="both"/>
              <w:rPr>
                <w:kern w:val="2"/>
                <w:szCs w:val="24"/>
                <w:shd w:val="clear" w:color="auto" w:fill="FFFFFF"/>
              </w:rPr>
            </w:pPr>
            <w:r w:rsidRPr="00EA1941">
              <w:rPr>
                <w:kern w:val="2"/>
                <w:szCs w:val="24"/>
              </w:rPr>
              <w:t>5.3.3.4. Atlikdamos Sutarties</w:t>
            </w:r>
            <w:r w:rsidR="00EA1941" w:rsidRPr="00EA1941">
              <w:rPr>
                <w:kern w:val="2"/>
                <w:szCs w:val="24"/>
              </w:rPr>
              <w:t xml:space="preserve"> </w:t>
            </w:r>
            <w:r w:rsidRPr="00EA1941">
              <w:rPr>
                <w:kern w:val="2"/>
                <w:szCs w:val="24"/>
              </w:rPr>
              <w:t xml:space="preserve">įkainių peržiūrą </w:t>
            </w:r>
            <w:r w:rsidRPr="00EA194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EA1941" w:rsidRPr="00EA1941">
              <w:rPr>
                <w:kern w:val="2"/>
                <w:szCs w:val="24"/>
                <w:shd w:val="clear" w:color="auto" w:fill="FFFFFF"/>
              </w:rPr>
              <w:t>.</w:t>
            </w:r>
          </w:p>
          <w:p w14:paraId="1A4FA906" w14:textId="17F9E3AA" w:rsidR="005A5832" w:rsidRPr="00EA1941" w:rsidRDefault="00A10867" w:rsidP="00EA1941">
            <w:pPr>
              <w:jc w:val="both"/>
              <w:rPr>
                <w:kern w:val="2"/>
                <w:szCs w:val="24"/>
                <w:shd w:val="clear" w:color="auto" w:fill="FFFFFF"/>
              </w:rPr>
            </w:pPr>
            <w:r w:rsidRPr="00EA194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D1414FB" w14:textId="1942CE38" w:rsidR="005A5832" w:rsidRPr="00EA1941" w:rsidRDefault="00A10867" w:rsidP="00EA1941">
            <w:pPr>
              <w:jc w:val="both"/>
              <w:rPr>
                <w:kern w:val="2"/>
                <w:szCs w:val="24"/>
                <w:shd w:val="clear" w:color="auto" w:fill="FFFFFF"/>
              </w:rPr>
            </w:pPr>
            <w:r w:rsidRPr="00EA1941">
              <w:rPr>
                <w:kern w:val="2"/>
                <w:szCs w:val="24"/>
                <w:shd w:val="clear" w:color="auto" w:fill="FFFFFF"/>
              </w:rPr>
              <w:t>5.3.3.6. Nauja Sutarties įkainiai apskaičiuojami pagal žemiau pateiktą formulę:</w:t>
            </w:r>
          </w:p>
          <w:p w14:paraId="14D39703" w14:textId="77777777" w:rsidR="00A43581" w:rsidRDefault="00E2395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w:t>
            </w:r>
          </w:p>
          <w:p w14:paraId="0675DE2B" w14:textId="595A6088" w:rsidR="005A5832" w:rsidRPr="00EA1941" w:rsidRDefault="00A10867">
            <w:pPr>
              <w:jc w:val="both"/>
              <w:textAlignment w:val="baseline"/>
              <w:rPr>
                <w:kern w:val="2"/>
                <w:szCs w:val="24"/>
              </w:rPr>
            </w:pPr>
            <w:r w:rsidRPr="00EA1941">
              <w:rPr>
                <w:kern w:val="2"/>
                <w:szCs w:val="24"/>
              </w:rPr>
              <w:t>a –</w:t>
            </w:r>
            <w:r w:rsidR="00EA1941" w:rsidRPr="00EA1941">
              <w:rPr>
                <w:kern w:val="2"/>
                <w:szCs w:val="24"/>
              </w:rPr>
              <w:t xml:space="preserve"> </w:t>
            </w:r>
            <w:r w:rsidRPr="00EA1941">
              <w:rPr>
                <w:kern w:val="2"/>
                <w:szCs w:val="24"/>
              </w:rPr>
              <w:t>įkainis (Eur be PVM)) (jei peržiūra jau buvo atlikta, tai po paskutinio perskaičiavimo) </w:t>
            </w:r>
          </w:p>
          <w:p w14:paraId="14080BFB" w14:textId="0A72FBD0" w:rsidR="005A5832" w:rsidRPr="00EA1941" w:rsidRDefault="00A10867">
            <w:pPr>
              <w:jc w:val="both"/>
              <w:textAlignment w:val="baseline"/>
              <w:rPr>
                <w:kern w:val="2"/>
                <w:szCs w:val="24"/>
              </w:rPr>
            </w:pPr>
            <w:r w:rsidRPr="00EA1941">
              <w:rPr>
                <w:kern w:val="2"/>
                <w:szCs w:val="24"/>
              </w:rPr>
              <w:t>a</w:t>
            </w:r>
            <w:r w:rsidRPr="00EA1941">
              <w:rPr>
                <w:kern w:val="2"/>
                <w:szCs w:val="24"/>
                <w:vertAlign w:val="subscript"/>
              </w:rPr>
              <w:t>1</w:t>
            </w:r>
            <w:r w:rsidRPr="00EA1941">
              <w:rPr>
                <w:kern w:val="2"/>
                <w:szCs w:val="24"/>
              </w:rPr>
              <w:t xml:space="preserve"> – perskaičiuota (pakeista) įkainis (Eur be PVM) </w:t>
            </w:r>
          </w:p>
          <w:p w14:paraId="13C0628B" w14:textId="71A65430" w:rsidR="005A5832" w:rsidRPr="00EA1941" w:rsidRDefault="00A10867">
            <w:pPr>
              <w:jc w:val="both"/>
              <w:textAlignment w:val="baseline"/>
              <w:rPr>
                <w:kern w:val="2"/>
                <w:szCs w:val="24"/>
              </w:rPr>
            </w:pPr>
            <w:r w:rsidRPr="00EA1941">
              <w:rPr>
                <w:kern w:val="2"/>
                <w:szCs w:val="24"/>
              </w:rPr>
              <w:t>k – pagal vartotojų kainų indeksą „Vartojimo prekių ir paslaugų“ apskaičiuotas Vartojimo prekių ir paslaugų kainų pokytis (padidėjimas arba sumažėjimas) (%). „k“ reikšmė skaičiuojama pagal formulę</w:t>
            </w:r>
            <w:r w:rsidR="00EA1941" w:rsidRPr="00EA1941">
              <w:rPr>
                <w:kern w:val="2"/>
                <w:szCs w:val="24"/>
              </w:rPr>
              <w:t>:</w:t>
            </w:r>
          </w:p>
          <w:p w14:paraId="5691377A" w14:textId="77777777" w:rsidR="005A5832"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7CCE3072" w14:textId="7CC3E09D" w:rsidR="005A5832" w:rsidRPr="00EA1941" w:rsidRDefault="00A10867" w:rsidP="00EA1941">
            <w:pPr>
              <w:jc w:val="both"/>
              <w:textAlignment w:val="baseline"/>
              <w:rPr>
                <w:noProof/>
                <w:kern w:val="2"/>
                <w:szCs w:val="24"/>
              </w:rPr>
            </w:pPr>
            <w:r w:rsidRPr="00EA1941">
              <w:rPr>
                <w:noProof/>
                <w:kern w:val="2"/>
                <w:szCs w:val="24"/>
              </w:rPr>
              <w:t>Ind</w:t>
            </w:r>
            <w:r w:rsidRPr="00EA1941">
              <w:rPr>
                <w:noProof/>
                <w:kern w:val="2"/>
                <w:szCs w:val="24"/>
                <w:vertAlign w:val="subscript"/>
              </w:rPr>
              <w:t>naujausias</w:t>
            </w:r>
            <w:r w:rsidRPr="00EA1941">
              <w:rPr>
                <w:noProof/>
                <w:kern w:val="2"/>
                <w:szCs w:val="24"/>
              </w:rPr>
              <w:t xml:space="preserve"> – kreipimosi dėl įkainių peržiūros išsiuntimo kitai šaliai dieną paskelbtas naujausias vartojimo prekių ir paslaugų indeksas „Vartojimo prekių ir paslaugų“</w:t>
            </w:r>
            <w:r w:rsidR="00EA1941" w:rsidRPr="00EA1941">
              <w:rPr>
                <w:noProof/>
                <w:kern w:val="2"/>
                <w:szCs w:val="24"/>
              </w:rPr>
              <w:t>.</w:t>
            </w:r>
          </w:p>
          <w:p w14:paraId="0D257835" w14:textId="4555845E" w:rsidR="005A5832" w:rsidRPr="00EA1941" w:rsidRDefault="00A10867" w:rsidP="00EA1941">
            <w:pPr>
              <w:jc w:val="both"/>
              <w:rPr>
                <w:kern w:val="2"/>
                <w:szCs w:val="24"/>
              </w:rPr>
            </w:pPr>
            <w:r w:rsidRPr="00EA1941">
              <w:rPr>
                <w:noProof/>
                <w:kern w:val="2"/>
                <w:szCs w:val="24"/>
              </w:rPr>
              <w:t>Ind</w:t>
            </w:r>
            <w:r w:rsidRPr="00EA1941">
              <w:rPr>
                <w:noProof/>
                <w:kern w:val="2"/>
                <w:szCs w:val="24"/>
                <w:vertAlign w:val="subscript"/>
              </w:rPr>
              <w:t>pradžia</w:t>
            </w:r>
            <w:r w:rsidRPr="00EA1941">
              <w:rPr>
                <w:noProof/>
                <w:kern w:val="2"/>
                <w:szCs w:val="24"/>
              </w:rPr>
              <w:t xml:space="preserve"> – laikotarpio</w:t>
            </w:r>
            <w:r w:rsidRPr="00EA1941">
              <w:rPr>
                <w:kern w:val="2"/>
                <w:szCs w:val="24"/>
              </w:rPr>
              <w:t xml:space="preserve"> pradžios datos (mėnesio) vartojimo prekių ir paslaugų indeksas „Vartojimo prekių ir paslaugų“</w:t>
            </w:r>
            <w:r w:rsidR="00EA1941" w:rsidRPr="00EA1941">
              <w:rPr>
                <w:kern w:val="2"/>
                <w:szCs w:val="24"/>
              </w:rPr>
              <w:t>.</w:t>
            </w:r>
            <w:r w:rsidR="00EA1941">
              <w:rPr>
                <w:kern w:val="2"/>
                <w:szCs w:val="24"/>
              </w:rPr>
              <w:t xml:space="preserve"> </w:t>
            </w:r>
            <w:r w:rsidRPr="00EA1941">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22E4F9F2" w:rsidR="005A5832" w:rsidRPr="00EA1941" w:rsidRDefault="00A10867" w:rsidP="00EA1941">
            <w:pPr>
              <w:jc w:val="both"/>
              <w:rPr>
                <w:kern w:val="2"/>
                <w:szCs w:val="24"/>
                <w:shd w:val="clear" w:color="auto" w:fill="FFFFFF"/>
              </w:rPr>
            </w:pPr>
            <w:r w:rsidRPr="00EA1941">
              <w:rPr>
                <w:kern w:val="2"/>
                <w:szCs w:val="24"/>
              </w:rPr>
              <w:lastRenderedPageBreak/>
              <w:t xml:space="preserve">5.3.3.7. </w:t>
            </w:r>
            <w:r w:rsidRPr="00EA1941">
              <w:rPr>
                <w:kern w:val="2"/>
                <w:szCs w:val="24"/>
                <w:shd w:val="clear" w:color="auto" w:fill="FFFFFF"/>
              </w:rPr>
              <w:t xml:space="preserve">Skaičiavimams indeksų reikšmės imamos </w:t>
            </w:r>
            <w:r w:rsidRPr="00EA1941">
              <w:rPr>
                <w:b/>
                <w:bCs/>
                <w:kern w:val="2"/>
                <w:szCs w:val="24"/>
                <w:shd w:val="clear" w:color="auto" w:fill="FFFFFF"/>
              </w:rPr>
              <w:t>keturių</w:t>
            </w:r>
            <w:r w:rsidRPr="00EA1941">
              <w:rPr>
                <w:kern w:val="2"/>
                <w:szCs w:val="24"/>
                <w:shd w:val="clear" w:color="auto" w:fill="FFFFFF"/>
              </w:rPr>
              <w:t xml:space="preserve"> skaitmenų po kablelio tikslumu. Apskaičiuotas pokytis (k) tolimesniems skaičiavimams naudojamas suapvalinus iki </w:t>
            </w:r>
            <w:r w:rsidRPr="00EA1941">
              <w:rPr>
                <w:b/>
                <w:bCs/>
                <w:kern w:val="2"/>
                <w:szCs w:val="24"/>
                <w:shd w:val="clear" w:color="auto" w:fill="FFFFFF"/>
              </w:rPr>
              <w:t>vieno</w:t>
            </w:r>
            <w:r w:rsidR="00EA1941" w:rsidRPr="00EA1941">
              <w:rPr>
                <w:b/>
                <w:bCs/>
                <w:kern w:val="2"/>
                <w:szCs w:val="24"/>
                <w:shd w:val="clear" w:color="auto" w:fill="FFFFFF"/>
              </w:rPr>
              <w:t xml:space="preserve"> </w:t>
            </w:r>
            <w:r w:rsidRPr="00EA1941">
              <w:rPr>
                <w:kern w:val="2"/>
                <w:szCs w:val="24"/>
                <w:shd w:val="clear" w:color="auto" w:fill="FFFFFF"/>
              </w:rPr>
              <w:t>skaitmens po kablelio, o apskaičiuotas įkainis „a</w:t>
            </w:r>
            <w:r w:rsidRPr="00EA1941">
              <w:rPr>
                <w:kern w:val="2"/>
                <w:szCs w:val="24"/>
                <w:shd w:val="clear" w:color="auto" w:fill="FFFFFF"/>
                <w:vertAlign w:val="subscript"/>
              </w:rPr>
              <w:t>1</w:t>
            </w:r>
            <w:r w:rsidRPr="00EA1941">
              <w:rPr>
                <w:kern w:val="2"/>
                <w:szCs w:val="24"/>
                <w:shd w:val="clear" w:color="auto" w:fill="FFFFFF"/>
              </w:rPr>
              <w:t xml:space="preserve">“ suapvalinamas iki </w:t>
            </w:r>
            <w:r w:rsidRPr="00EA1941">
              <w:rPr>
                <w:b/>
                <w:bCs/>
                <w:kern w:val="2"/>
                <w:szCs w:val="24"/>
                <w:shd w:val="clear" w:color="auto" w:fill="FFFFFF"/>
              </w:rPr>
              <w:t xml:space="preserve">dviejų </w:t>
            </w:r>
            <w:r w:rsidRPr="00EA1941">
              <w:rPr>
                <w:kern w:val="2"/>
                <w:szCs w:val="24"/>
                <w:shd w:val="clear" w:color="auto" w:fill="FFFFFF"/>
              </w:rPr>
              <w:t>skaitmenų po kablelio.</w:t>
            </w:r>
          </w:p>
          <w:p w14:paraId="07961181" w14:textId="2E558FFB" w:rsidR="005A5832" w:rsidRPr="00EA1941" w:rsidRDefault="00A10867" w:rsidP="00EA1941">
            <w:pPr>
              <w:jc w:val="both"/>
              <w:rPr>
                <w:kern w:val="2"/>
                <w:szCs w:val="24"/>
                <w:shd w:val="clear" w:color="auto" w:fill="FFFFFF"/>
              </w:rPr>
            </w:pPr>
            <w:r w:rsidRPr="00EA1941">
              <w:rPr>
                <w:kern w:val="2"/>
                <w:szCs w:val="24"/>
                <w:shd w:val="clear" w:color="auto" w:fill="FFFFFF"/>
              </w:rPr>
              <w:t>5.3.3.8. Šalis, siekianti Sutarties</w:t>
            </w:r>
            <w:r w:rsidR="00EA1941" w:rsidRPr="00EA1941">
              <w:rPr>
                <w:kern w:val="2"/>
                <w:szCs w:val="24"/>
                <w:shd w:val="clear" w:color="auto" w:fill="FFFFFF"/>
              </w:rPr>
              <w:t xml:space="preserve"> </w:t>
            </w:r>
            <w:r w:rsidRPr="00EA1941">
              <w:rPr>
                <w:kern w:val="2"/>
                <w:szCs w:val="24"/>
                <w:shd w:val="clear" w:color="auto" w:fill="FFFFFF"/>
              </w:rPr>
              <w:t xml:space="preserve">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A1941">
              <w:rPr>
                <w:kern w:val="2"/>
                <w:szCs w:val="24"/>
                <w:bdr w:val="none" w:sz="0" w:space="0" w:color="auto" w:frame="1"/>
              </w:rPr>
              <w:t>kitus oficialius šaltinių duomenis</w:t>
            </w:r>
            <w:r w:rsidRPr="00EA1941">
              <w:rPr>
                <w:kern w:val="2"/>
                <w:szCs w:val="24"/>
                <w:shd w:val="clear" w:color="auto" w:fill="FFFFFF"/>
              </w:rPr>
              <w:t>, kita svarbi informacija</w:t>
            </w:r>
            <w:r w:rsidR="00EA1941" w:rsidRPr="00EA1941">
              <w:rPr>
                <w:kern w:val="2"/>
                <w:szCs w:val="24"/>
                <w:shd w:val="clear" w:color="auto" w:fill="FFFFFF"/>
              </w:rPr>
              <w:t xml:space="preserve">. </w:t>
            </w:r>
            <w:r w:rsidRPr="00EA1941">
              <w:rPr>
                <w:kern w:val="2"/>
                <w:szCs w:val="24"/>
                <w:shd w:val="clear" w:color="auto" w:fill="FFFFFF"/>
              </w:rPr>
              <w:t>Prašyme Šalis neturi teisės nurodyti kito Indekso ar prašyti perskaičiavimo pagal kitą Indeksą nei nurodytas šioje procedūroje.</w:t>
            </w:r>
          </w:p>
          <w:p w14:paraId="232A338B" w14:textId="28C1D001" w:rsidR="005A5832" w:rsidRPr="00EA1941" w:rsidRDefault="00A10867" w:rsidP="00EA1941">
            <w:pPr>
              <w:jc w:val="both"/>
              <w:rPr>
                <w:kern w:val="2"/>
                <w:szCs w:val="24"/>
                <w:shd w:val="clear" w:color="auto" w:fill="FFFFFF"/>
              </w:rPr>
            </w:pPr>
            <w:r w:rsidRPr="00EA1941">
              <w:rPr>
                <w:kern w:val="2"/>
                <w:szCs w:val="24"/>
                <w:shd w:val="clear" w:color="auto" w:fill="FFFFFF"/>
              </w:rPr>
              <w:t>5</w:t>
            </w:r>
            <w:r w:rsidRPr="00EA1941">
              <w:rPr>
                <w:kern w:val="2"/>
                <w:szCs w:val="24"/>
              </w:rPr>
              <w:t xml:space="preserve">.3.3.9. </w:t>
            </w:r>
            <w:r w:rsidRPr="00EA1941">
              <w:rPr>
                <w:kern w:val="2"/>
                <w:szCs w:val="24"/>
                <w:shd w:val="clear" w:color="auto" w:fill="FFFFFF"/>
              </w:rPr>
              <w:t xml:space="preserve">Susitarimas turi būti sudarytas per </w:t>
            </w:r>
            <w:r w:rsidR="00EA643C" w:rsidRPr="00EA1941">
              <w:rPr>
                <w:kern w:val="2"/>
                <w:szCs w:val="24"/>
                <w:shd w:val="clear" w:color="auto" w:fill="FFFFFF"/>
              </w:rPr>
              <w:t xml:space="preserve">30 (trisdešimt) darbo dienų </w:t>
            </w:r>
            <w:r w:rsidRPr="00EA1941">
              <w:rPr>
                <w:kern w:val="2"/>
                <w:szCs w:val="24"/>
                <w:shd w:val="clear" w:color="auto" w:fill="FFFFFF"/>
              </w:rPr>
              <w:t>nuo Šalies pateikto tinkamo prašymo perskaičiuoti S</w:t>
            </w:r>
            <w:r w:rsidRPr="00EA1941">
              <w:rPr>
                <w:kern w:val="2"/>
                <w:szCs w:val="24"/>
              </w:rPr>
              <w:t xml:space="preserve">utarties </w:t>
            </w:r>
            <w:r w:rsidRPr="00EA1941">
              <w:rPr>
                <w:kern w:val="2"/>
                <w:szCs w:val="24"/>
                <w:shd w:val="clear" w:color="auto" w:fill="FFFFFF"/>
              </w:rPr>
              <w:t>įkainius gavimo dienos.</w:t>
            </w:r>
          </w:p>
          <w:p w14:paraId="7926F4CA" w14:textId="2FCB9874" w:rsidR="005A5832" w:rsidRPr="008B6C80" w:rsidRDefault="00A10867" w:rsidP="00EA1941">
            <w:pPr>
              <w:jc w:val="both"/>
              <w:rPr>
                <w:color w:val="000000"/>
                <w:kern w:val="2"/>
                <w:szCs w:val="24"/>
                <w:bdr w:val="none" w:sz="0" w:space="0" w:color="auto" w:frame="1"/>
              </w:rPr>
            </w:pPr>
            <w:r w:rsidRPr="00EA1941">
              <w:rPr>
                <w:kern w:val="2"/>
                <w:szCs w:val="24"/>
                <w:shd w:val="clear" w:color="auto" w:fill="FFFFFF"/>
              </w:rPr>
              <w:t xml:space="preserve">5.3.3.10. </w:t>
            </w:r>
            <w:r w:rsidRPr="00EA1941">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392BE59E" w14:textId="30A4788D" w:rsidR="005A5832" w:rsidRDefault="005A5832">
            <w:pPr>
              <w:rPr>
                <w:kern w:val="2"/>
                <w:szCs w:val="24"/>
              </w:rPr>
            </w:pP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8371ED7" w14:textId="7EB543A5" w:rsidR="005A5832" w:rsidRDefault="00A10867">
            <w:pPr>
              <w:rPr>
                <w:kern w:val="2"/>
                <w:szCs w:val="24"/>
              </w:rPr>
            </w:pPr>
            <w:r>
              <w:rPr>
                <w:kern w:val="2"/>
                <w:szCs w:val="24"/>
              </w:rPr>
              <w:t>Netaikoma</w:t>
            </w: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1C565B69" w:rsidR="005A5832" w:rsidRPr="00EA1941" w:rsidRDefault="00A10867" w:rsidP="00EA1941">
            <w:pPr>
              <w:jc w:val="both"/>
              <w:rPr>
                <w:kern w:val="2"/>
                <w:szCs w:val="24"/>
              </w:rPr>
            </w:pPr>
            <w:r w:rsidRPr="00EA1941">
              <w:rPr>
                <w:kern w:val="2"/>
                <w:szCs w:val="24"/>
              </w:rPr>
              <w:t xml:space="preserve">Pirkėjas atsiskaito su Tiekėju ne vėliau kaip per </w:t>
            </w:r>
            <w:r w:rsidR="00F65014" w:rsidRPr="00EA1941">
              <w:rPr>
                <w:kern w:val="2"/>
                <w:szCs w:val="24"/>
              </w:rPr>
              <w:t xml:space="preserve">30 (trisdešimt) kalendorinių dienų </w:t>
            </w:r>
            <w:r w:rsidRPr="00EA1941">
              <w:rPr>
                <w:kern w:val="2"/>
                <w:szCs w:val="24"/>
              </w:rPr>
              <w:t>nuo Sąskaitos gavimo dienos.</w:t>
            </w:r>
          </w:p>
          <w:p w14:paraId="7CE70E59" w14:textId="77777777" w:rsidR="005A5832" w:rsidRPr="00EA1941" w:rsidRDefault="005A5832" w:rsidP="00EA1941">
            <w:pPr>
              <w:jc w:val="both"/>
              <w:rPr>
                <w:kern w:val="2"/>
                <w:szCs w:val="24"/>
              </w:rPr>
            </w:pPr>
          </w:p>
          <w:p w14:paraId="0F5077E7" w14:textId="12957F02" w:rsidR="00893E11" w:rsidRDefault="00A10867" w:rsidP="00EA1941">
            <w:pPr>
              <w:jc w:val="both"/>
              <w:rPr>
                <w:color w:val="000000"/>
                <w:kern w:val="2"/>
                <w:szCs w:val="24"/>
                <w:shd w:val="clear" w:color="auto" w:fill="FFFFFF"/>
              </w:rPr>
            </w:pPr>
            <w:r w:rsidRPr="00EA1941">
              <w:rPr>
                <w:kern w:val="2"/>
                <w:szCs w:val="24"/>
                <w:shd w:val="clear" w:color="auto" w:fill="FFFFFF"/>
              </w:rPr>
              <w:t>Apmokėjimo sąlygos</w:t>
            </w:r>
            <w:r w:rsidR="00955287" w:rsidRPr="00EA1941">
              <w:rPr>
                <w:kern w:val="2"/>
                <w:szCs w:val="24"/>
                <w:shd w:val="clear" w:color="auto" w:fill="FFFFFF"/>
              </w:rPr>
              <w:t xml:space="preserve">: </w:t>
            </w:r>
            <w:r w:rsidRPr="00EA1941">
              <w:rPr>
                <w:kern w:val="2"/>
                <w:szCs w:val="24"/>
                <w:shd w:val="clear" w:color="auto" w:fill="FFFFFF"/>
              </w:rPr>
              <w:t>už įvykdytus užsakymus mokama kartą per mėnesį</w:t>
            </w:r>
            <w:r w:rsidR="00EA1941" w:rsidRPr="00EA1941">
              <w:rPr>
                <w:kern w:val="2"/>
                <w:szCs w:val="24"/>
                <w:shd w:val="clear" w:color="auto" w:fill="FFFFFF"/>
              </w:rPr>
              <w:t>.</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5277A87E" w14:textId="26A02748" w:rsidR="005A5832" w:rsidRPr="008B6C80" w:rsidRDefault="00A10867" w:rsidP="008B6C80">
            <w:pPr>
              <w:rPr>
                <w:kern w:val="2"/>
                <w:szCs w:val="24"/>
              </w:rPr>
            </w:pPr>
            <w:r>
              <w:rPr>
                <w:kern w:val="2"/>
                <w:szCs w:val="24"/>
              </w:rPr>
              <w:t>Netaikoma</w:t>
            </w: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745474B6" w14:textId="690FB3DE" w:rsidR="008F52FE" w:rsidRDefault="00A10867" w:rsidP="008B6C80">
            <w:pPr>
              <w:rPr>
                <w:kern w:val="2"/>
                <w:szCs w:val="24"/>
              </w:rPr>
            </w:pPr>
            <w:r>
              <w:rPr>
                <w:kern w:val="2"/>
                <w:szCs w:val="24"/>
              </w:rPr>
              <w:t>Netaikoma</w:t>
            </w: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7A61EB26" w14:textId="77777777" w:rsidR="005A5832" w:rsidRDefault="00A10867">
            <w:pPr>
              <w:rPr>
                <w:kern w:val="2"/>
                <w:szCs w:val="24"/>
              </w:rPr>
            </w:pPr>
            <w:r>
              <w:rPr>
                <w:kern w:val="2"/>
                <w:szCs w:val="24"/>
              </w:rPr>
              <w:t>Netaikoma</w:t>
            </w:r>
          </w:p>
          <w:p w14:paraId="184AAE4C" w14:textId="1B969C48" w:rsidR="005A5832" w:rsidRDefault="005A5832">
            <w:pPr>
              <w:rPr>
                <w:kern w:val="2"/>
                <w:szCs w:val="24"/>
              </w:rPr>
            </w:pP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159549AE" w14:textId="7BF6498C" w:rsidR="005A5832" w:rsidRPr="00955287" w:rsidRDefault="00A10867">
            <w:pPr>
              <w:rPr>
                <w:kern w:val="2"/>
                <w:szCs w:val="24"/>
              </w:rPr>
            </w:pPr>
            <w:r>
              <w:rPr>
                <w:kern w:val="2"/>
                <w:szCs w:val="24"/>
              </w:rPr>
              <w:t>Netaikoma</w:t>
            </w:r>
          </w:p>
          <w:p w14:paraId="1B38683D" w14:textId="77777777" w:rsidR="005A5832" w:rsidRDefault="00A10867">
            <w:pPr>
              <w:rPr>
                <w:kern w:val="2"/>
                <w:szCs w:val="24"/>
              </w:rPr>
            </w:pPr>
            <w:r>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lastRenderedPageBreak/>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1A744D21" w:rsidR="005A5832" w:rsidRDefault="00A10867">
            <w:pPr>
              <w:rPr>
                <w:kern w:val="2"/>
                <w:szCs w:val="24"/>
              </w:rPr>
            </w:pPr>
            <w:r>
              <w:rPr>
                <w:kern w:val="2"/>
                <w:szCs w:val="24"/>
              </w:rPr>
              <w:t>Prievolių pagal Sutartį įvykdymas užtikrinamas</w:t>
            </w:r>
          </w:p>
          <w:p w14:paraId="5F292606" w14:textId="7ABF99AA" w:rsidR="00ED3B85" w:rsidRDefault="00A10867" w:rsidP="008B6C80">
            <w:pPr>
              <w:rPr>
                <w:kern w:val="2"/>
                <w:szCs w:val="24"/>
              </w:rPr>
            </w:pPr>
            <w:r>
              <w:rPr>
                <w:kern w:val="2"/>
                <w:szCs w:val="24"/>
              </w:rPr>
              <w:t>Netesybomis (delspinigiais, bauda);</w:t>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2A745A75" w:rsidR="005A5832" w:rsidRDefault="00A10867">
            <w:pPr>
              <w:rPr>
                <w:kern w:val="2"/>
                <w:szCs w:val="24"/>
              </w:rPr>
            </w:pPr>
            <w:r>
              <w:rPr>
                <w:kern w:val="2"/>
                <w:szCs w:val="24"/>
              </w:rPr>
              <w:t>Netaikoma</w:t>
            </w: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FB0FE16" w14:textId="21E20C7E" w:rsidR="005A5832" w:rsidRPr="00955287" w:rsidRDefault="00A10867" w:rsidP="00955287">
            <w:pPr>
              <w:jc w:val="both"/>
              <w:rPr>
                <w:kern w:val="2"/>
                <w:szCs w:val="24"/>
              </w:rPr>
            </w:pPr>
            <w:r w:rsidRPr="00F6501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65014" w:rsidRPr="00F65014">
              <w:rPr>
                <w:kern w:val="2"/>
                <w:szCs w:val="24"/>
              </w:rPr>
              <w:t>.</w:t>
            </w: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53B13132" w:rsidR="005A5832" w:rsidRPr="00EA1941" w:rsidRDefault="00A10867" w:rsidP="00EA1941">
            <w:pPr>
              <w:jc w:val="both"/>
              <w:rPr>
                <w:kern w:val="2"/>
                <w:szCs w:val="24"/>
              </w:rPr>
            </w:pPr>
            <w:r w:rsidRPr="00EA1941">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76036A7" w14:textId="77777777" w:rsidR="005A5832" w:rsidRPr="00EA1941" w:rsidRDefault="005A5832" w:rsidP="00EA1941">
            <w:pPr>
              <w:jc w:val="both"/>
              <w:rPr>
                <w:kern w:val="2"/>
                <w:szCs w:val="24"/>
              </w:rPr>
            </w:pPr>
          </w:p>
          <w:p w14:paraId="611D63D5" w14:textId="52655ABC" w:rsidR="005A5832" w:rsidRDefault="00A10867" w:rsidP="00EA1941">
            <w:pPr>
              <w:jc w:val="both"/>
              <w:rPr>
                <w:b/>
                <w:bCs/>
                <w:kern w:val="2"/>
                <w:szCs w:val="24"/>
              </w:rPr>
            </w:pPr>
            <w:r w:rsidRPr="00EA1941">
              <w:rPr>
                <w:kern w:val="2"/>
                <w:szCs w:val="24"/>
              </w:rPr>
              <w:t xml:space="preserve">9.2.2. Tiekėjas privalo sumokėti Pirkėjui netesybas per </w:t>
            </w:r>
            <w:r w:rsidR="00D8656D" w:rsidRPr="00EA1941">
              <w:rPr>
                <w:kern w:val="2"/>
                <w:szCs w:val="24"/>
              </w:rPr>
              <w:t xml:space="preserve">30 (trisdešimt) </w:t>
            </w:r>
            <w:r w:rsidRPr="00EA1941">
              <w:rPr>
                <w:kern w:val="2"/>
                <w:szCs w:val="24"/>
              </w:rPr>
              <w:t xml:space="preserve">dienų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3C577428" w14:textId="49428332" w:rsidR="00E3376A" w:rsidRDefault="00E3376A" w:rsidP="00EA1941">
            <w:pPr>
              <w:jc w:val="both"/>
              <w:rPr>
                <w:kern w:val="2"/>
                <w:szCs w:val="24"/>
              </w:rPr>
            </w:pPr>
            <w:r>
              <w:rPr>
                <w:kern w:val="2"/>
                <w:szCs w:val="24"/>
              </w:rPr>
              <w:t xml:space="preserve">Nutraukus Sutartį dėl esminio Sutarties pažeidimo, nustatyto Sutarties Specialiosiose sąlygose, mokama </w:t>
            </w:r>
            <w:r w:rsidR="00D8656D">
              <w:rPr>
                <w:kern w:val="2"/>
                <w:szCs w:val="24"/>
              </w:rPr>
              <w:t xml:space="preserve">5 (penkių) </w:t>
            </w:r>
            <w:r>
              <w:rPr>
                <w:kern w:val="2"/>
                <w:szCs w:val="24"/>
              </w:rPr>
              <w:t xml:space="preserve">procentų dydžio bauda nuo Pradinės Sutarties vertės be PVM, nurodytos Specialiųjų sąlygų 5.2 punkte. </w:t>
            </w: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3376A">
            <w:pPr>
              <w:rPr>
                <w:color w:val="000000"/>
                <w:kern w:val="2"/>
                <w:szCs w:val="24"/>
              </w:rPr>
            </w:pPr>
            <w:r>
              <w:rPr>
                <w:color w:val="000000"/>
                <w:kern w:val="2"/>
                <w:szCs w:val="24"/>
              </w:rPr>
              <w:t>Netaikoma</w:t>
            </w:r>
          </w:p>
          <w:p w14:paraId="77C37F64" w14:textId="77777777" w:rsidR="00E3376A" w:rsidRDefault="00E3376A" w:rsidP="00955287">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4CE0BC86" w14:textId="261B6827" w:rsidR="00E3376A" w:rsidRPr="00955287" w:rsidRDefault="00366FDB" w:rsidP="00E3376A">
            <w:pPr>
              <w:rPr>
                <w:color w:val="000000"/>
                <w:kern w:val="2"/>
                <w:szCs w:val="24"/>
              </w:rPr>
            </w:pPr>
            <w:r>
              <w:rPr>
                <w:color w:val="000000"/>
                <w:kern w:val="2"/>
                <w:szCs w:val="24"/>
              </w:rPr>
              <w:t>100 (vienas šimtas) Eur.</w:t>
            </w: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25E1F2AC"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3CA73D38" w:rsidR="00F65014" w:rsidRDefault="00E3376A" w:rsidP="00F65014">
            <w:pPr>
              <w:rPr>
                <w:color w:val="4472C4"/>
                <w:kern w:val="2"/>
                <w:szCs w:val="24"/>
              </w:rPr>
            </w:pPr>
            <w:r>
              <w:rPr>
                <w:kern w:val="2"/>
                <w:szCs w:val="24"/>
              </w:rPr>
              <w:t xml:space="preserve">Netaikoma </w:t>
            </w:r>
          </w:p>
          <w:p w14:paraId="1F41E0D6" w14:textId="1A797081"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Pr="00532E8E" w:rsidRDefault="00E3376A" w:rsidP="00E3376A">
            <w:pPr>
              <w:rPr>
                <w:b/>
                <w:bCs/>
                <w:kern w:val="2"/>
                <w:szCs w:val="24"/>
              </w:rPr>
            </w:pPr>
            <w:r w:rsidRPr="00532E8E">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33D5C20F" w:rsidR="00E3376A" w:rsidRPr="00F65014" w:rsidRDefault="00E3376A" w:rsidP="00E3376A">
            <w:pPr>
              <w:rPr>
                <w:kern w:val="2"/>
                <w:szCs w:val="24"/>
              </w:rPr>
            </w:pPr>
            <w:r>
              <w:rPr>
                <w:kern w:val="2"/>
                <w:szCs w:val="24"/>
              </w:rPr>
              <w:t>Netaikoma</w:t>
            </w: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5C8EED07" w:rsidR="00E3376A" w:rsidRPr="00532E8E" w:rsidRDefault="007516CF" w:rsidP="00EA1941">
            <w:pPr>
              <w:jc w:val="both"/>
              <w:rPr>
                <w:kern w:val="2"/>
                <w:szCs w:val="24"/>
              </w:rPr>
            </w:pPr>
            <w:r w:rsidRPr="00EA1941">
              <w:rPr>
                <w:kern w:val="2"/>
                <w:szCs w:val="24"/>
              </w:rPr>
              <w:t xml:space="preserve">9.9.1. Tiekėjui taikoma bauda </w:t>
            </w:r>
            <w:r w:rsidRPr="00EA1941">
              <w:rPr>
                <w:noProof/>
                <w:kern w:val="2"/>
                <w:szCs w:val="24"/>
              </w:rPr>
              <w:t xml:space="preserve">dėl </w:t>
            </w:r>
            <w:r w:rsidR="00A2645D" w:rsidRPr="00EA1941">
              <w:rPr>
                <w:noProof/>
                <w:kern w:val="2"/>
                <w:szCs w:val="24"/>
              </w:rPr>
              <w:t>Bendrųjų sąlygų 15</w:t>
            </w:r>
            <w:r w:rsidR="006C7279" w:rsidRPr="00EA1941">
              <w:rPr>
                <w:noProof/>
                <w:kern w:val="2"/>
                <w:szCs w:val="24"/>
                <w:vertAlign w:val="superscript"/>
              </w:rPr>
              <w:t>2</w:t>
            </w:r>
            <w:r w:rsidR="00A2645D" w:rsidRPr="00EA1941">
              <w:rPr>
                <w:noProof/>
                <w:kern w:val="2"/>
                <w:szCs w:val="24"/>
              </w:rPr>
              <w:t>.</w:t>
            </w:r>
            <w:r w:rsidR="006C7279" w:rsidRPr="00EA1941">
              <w:rPr>
                <w:noProof/>
                <w:kern w:val="2"/>
                <w:szCs w:val="24"/>
              </w:rPr>
              <w:t>1</w:t>
            </w:r>
            <w:r w:rsidR="00A2645D" w:rsidRPr="00EA1941">
              <w:rPr>
                <w:noProof/>
                <w:kern w:val="2"/>
                <w:szCs w:val="24"/>
              </w:rPr>
              <w:t xml:space="preserve"> punkte nurodytų įsipareigojimų pažeidimo </w:t>
            </w:r>
            <w:r w:rsidR="00D8656D" w:rsidRPr="00EA1941">
              <w:rPr>
                <w:noProof/>
                <w:kern w:val="2"/>
                <w:szCs w:val="24"/>
              </w:rPr>
              <w:t xml:space="preserve">–1 (vienas) proc. nuo Pradinės Sutarties vertės be PVM. </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Pr="00EA1941" w:rsidRDefault="00E3376A" w:rsidP="00543A49">
            <w:pPr>
              <w:jc w:val="both"/>
              <w:rPr>
                <w:kern w:val="2"/>
                <w:szCs w:val="24"/>
              </w:rPr>
            </w:pPr>
            <w:r w:rsidRPr="00EA1941">
              <w:rPr>
                <w:kern w:val="2"/>
                <w:szCs w:val="24"/>
              </w:rPr>
              <w:t>Ši Sutartis laikoma sudaryta ir įsigalioja nuo Sutarties pasirašymo dienos (antrosios Šalies pasirašymo dieną).</w:t>
            </w:r>
          </w:p>
          <w:p w14:paraId="0B802030" w14:textId="4F0FE258" w:rsidR="00E3376A" w:rsidRDefault="00E3376A" w:rsidP="00543A49">
            <w:pPr>
              <w:jc w:val="both"/>
              <w:rPr>
                <w:color w:val="4472C4"/>
                <w:kern w:val="2"/>
                <w:szCs w:val="24"/>
              </w:rPr>
            </w:pPr>
            <w:r w:rsidRPr="00EA1941">
              <w:rPr>
                <w:kern w:val="2"/>
                <w:szCs w:val="24"/>
              </w:rPr>
              <w:t xml:space="preserve">Sutartis galioja iki visiško prievolių įvykdymo (kol bus išnaudota Pradinės Sutarties vertė, bet jos terminas negali būti ilgesnis kaip </w:t>
            </w:r>
            <w:r w:rsidR="00F349CE">
              <w:rPr>
                <w:kern w:val="2"/>
                <w:szCs w:val="24"/>
              </w:rPr>
              <w:t>36</w:t>
            </w:r>
            <w:r w:rsidR="00F85A0D" w:rsidRPr="00EA1941">
              <w:rPr>
                <w:kern w:val="2"/>
                <w:szCs w:val="24"/>
              </w:rPr>
              <w:t xml:space="preserve"> (</w:t>
            </w:r>
            <w:r w:rsidR="00F349CE">
              <w:rPr>
                <w:kern w:val="2"/>
                <w:szCs w:val="24"/>
              </w:rPr>
              <w:t>trisdešimt šeši</w:t>
            </w:r>
            <w:r w:rsidR="00F85A0D" w:rsidRPr="00EA1941">
              <w:rPr>
                <w:kern w:val="2"/>
                <w:szCs w:val="24"/>
              </w:rPr>
              <w:t>) mėn.</w:t>
            </w: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538F20C6" w14:textId="035FF364" w:rsidR="00E3376A" w:rsidRDefault="008E114F" w:rsidP="00543A49">
            <w:pPr>
              <w:jc w:val="both"/>
              <w:rPr>
                <w:kern w:val="2"/>
                <w:szCs w:val="24"/>
              </w:rPr>
            </w:pPr>
            <w:r>
              <w:rPr>
                <w:kern w:val="2"/>
                <w:szCs w:val="24"/>
              </w:rPr>
              <w:t>Netaikoma</w:t>
            </w: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00543A49">
        <w:trPr>
          <w:trHeight w:val="300"/>
        </w:trPr>
        <w:tc>
          <w:tcPr>
            <w:tcW w:w="2689" w:type="dxa"/>
          </w:tcPr>
          <w:p w14:paraId="7D3ED1F5" w14:textId="77777777" w:rsidR="00E3376A" w:rsidRDefault="00E3376A" w:rsidP="00E3376A">
            <w:pPr>
              <w:rPr>
                <w:b/>
                <w:bCs/>
                <w:kern w:val="2"/>
                <w:szCs w:val="24"/>
              </w:rPr>
            </w:pPr>
            <w:r>
              <w:rPr>
                <w:b/>
                <w:bCs/>
                <w:kern w:val="2"/>
                <w:szCs w:val="24"/>
              </w:rPr>
              <w:t>11.1. Sutarties nutraukimo pagrindai</w:t>
            </w:r>
          </w:p>
        </w:tc>
        <w:tc>
          <w:tcPr>
            <w:tcW w:w="6846" w:type="dxa"/>
            <w:gridSpan w:val="3"/>
          </w:tcPr>
          <w:p w14:paraId="55815423" w14:textId="37009363" w:rsidR="00E3376A" w:rsidRDefault="00E12EE9" w:rsidP="00E3376A">
            <w:pPr>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E3376A">
            <w:pPr>
              <w:rPr>
                <w:kern w:val="2"/>
                <w:szCs w:val="24"/>
              </w:rPr>
            </w:pPr>
          </w:p>
          <w:p w14:paraId="55BE8DE4" w14:textId="6AFAC99E" w:rsidR="00402BAB" w:rsidRPr="00400457" w:rsidRDefault="00472DB2" w:rsidP="00402BAB">
            <w:pPr>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6B43B4B4" w14:textId="2DB3A65F" w:rsidR="00472DB2" w:rsidRPr="00472DB2" w:rsidRDefault="00402BAB" w:rsidP="00F65014">
            <w:pPr>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r w:rsidR="00E2534D">
              <w:rPr>
                <w:color w:val="000000" w:themeColor="text1"/>
                <w:kern w:val="2"/>
                <w:szCs w:val="24"/>
              </w:rPr>
              <w:t xml:space="preserve"> </w:t>
            </w:r>
          </w:p>
        </w:tc>
      </w:tr>
      <w:tr w:rsidR="00E3376A" w14:paraId="116C4870" w14:textId="77777777" w:rsidTr="00543A49">
        <w:trPr>
          <w:trHeight w:val="300"/>
        </w:trPr>
        <w:tc>
          <w:tcPr>
            <w:tcW w:w="2689" w:type="dxa"/>
          </w:tcPr>
          <w:p w14:paraId="634A5467" w14:textId="77777777" w:rsidR="00E3376A" w:rsidRDefault="00E3376A" w:rsidP="00E3376A">
            <w:pPr>
              <w:rPr>
                <w:b/>
                <w:bCs/>
                <w:kern w:val="2"/>
                <w:szCs w:val="24"/>
              </w:rPr>
            </w:pPr>
            <w:r>
              <w:rPr>
                <w:b/>
                <w:bCs/>
                <w:kern w:val="2"/>
                <w:szCs w:val="24"/>
              </w:rPr>
              <w:lastRenderedPageBreak/>
              <w:t>11.2. Esminiai Sutarties pažeidimai</w:t>
            </w:r>
          </w:p>
          <w:p w14:paraId="3594CFBB" w14:textId="77777777" w:rsidR="00E3376A" w:rsidRDefault="00E3376A" w:rsidP="00E3376A">
            <w:pPr>
              <w:rPr>
                <w:b/>
                <w:bCs/>
                <w:kern w:val="2"/>
                <w:szCs w:val="24"/>
              </w:rPr>
            </w:pPr>
          </w:p>
        </w:tc>
        <w:tc>
          <w:tcPr>
            <w:tcW w:w="6846" w:type="dxa"/>
            <w:gridSpan w:val="3"/>
          </w:tcPr>
          <w:p w14:paraId="68851615" w14:textId="77777777" w:rsidR="00E3376A" w:rsidRPr="00EA1941" w:rsidRDefault="00E3376A" w:rsidP="00EA1941">
            <w:pPr>
              <w:jc w:val="both"/>
              <w:rPr>
                <w:kern w:val="2"/>
                <w:szCs w:val="24"/>
              </w:rPr>
            </w:pPr>
            <w:r w:rsidRPr="00EA1941">
              <w:rPr>
                <w:kern w:val="2"/>
                <w:szCs w:val="24"/>
              </w:rPr>
              <w:t>11.2.1. jeigu Tiekėjas nevykdo prisiimtų įsipareigojimų už Sutartyje nustatytą Sutarties kainą / įkainius;</w:t>
            </w:r>
          </w:p>
          <w:p w14:paraId="58E51304" w14:textId="53CF6997" w:rsidR="00E3376A" w:rsidRPr="00EA1941" w:rsidRDefault="00E3376A" w:rsidP="00EA1941">
            <w:pPr>
              <w:spacing w:line="257" w:lineRule="auto"/>
              <w:jc w:val="both"/>
              <w:rPr>
                <w:rFonts w:eastAsia="Arial"/>
                <w:kern w:val="2"/>
                <w:szCs w:val="24"/>
                <w:lang w:val="lt"/>
              </w:rPr>
            </w:pPr>
            <w:r w:rsidRPr="00EA1941">
              <w:rPr>
                <w:rFonts w:eastAsia="Arial"/>
                <w:kern w:val="2"/>
                <w:szCs w:val="24"/>
                <w:lang w:val="lt"/>
              </w:rPr>
              <w:t xml:space="preserve">11.2.4. jeigu Tiekėjas nesilaiko Sutartyje nustatytų Prekių tiekimo terminų 2 (du) kartus iš eilės arba vėluoja pristatyti Prekes daugiau nei </w:t>
            </w:r>
            <w:r w:rsidR="00F85A0D" w:rsidRPr="00EA1941">
              <w:rPr>
                <w:rFonts w:eastAsia="Arial"/>
                <w:kern w:val="2"/>
                <w:szCs w:val="24"/>
                <w:lang w:val="lt"/>
              </w:rPr>
              <w:t xml:space="preserve">10 (dešimt) dienų </w:t>
            </w:r>
            <w:r w:rsidRPr="00EA1941">
              <w:rPr>
                <w:rFonts w:eastAsia="Arial"/>
                <w:kern w:val="2"/>
                <w:szCs w:val="24"/>
                <w:lang w:val="lt"/>
              </w:rPr>
              <w:t>Sutartyje nustatytas Prekių pristatymo terminas;</w:t>
            </w:r>
          </w:p>
          <w:p w14:paraId="671778C9" w14:textId="2BA9CF41" w:rsidR="00E3376A" w:rsidRPr="00EA1941" w:rsidRDefault="00E3376A" w:rsidP="00EA1941">
            <w:pPr>
              <w:tabs>
                <w:tab w:val="left" w:pos="567"/>
                <w:tab w:val="left" w:pos="851"/>
                <w:tab w:val="left" w:pos="992"/>
                <w:tab w:val="left" w:pos="1134"/>
              </w:tabs>
              <w:spacing w:line="257" w:lineRule="auto"/>
              <w:jc w:val="both"/>
              <w:rPr>
                <w:rFonts w:eastAsia="Arial"/>
                <w:kern w:val="2"/>
                <w:szCs w:val="24"/>
                <w:lang w:val="lt"/>
              </w:rPr>
            </w:pPr>
            <w:r w:rsidRPr="00EA1941">
              <w:rPr>
                <w:rFonts w:eastAsia="Arial"/>
                <w:kern w:val="2"/>
                <w:szCs w:val="24"/>
                <w:lang w:val="lt"/>
              </w:rPr>
              <w:t xml:space="preserve">11.2.5. jeigu Tiekėjas pažeidžia Prekių pristatymo terminus ir priskaičiuotų netesybų už vėlavimą suma viršija 20 (dvidešimt) proc. Pradinės </w:t>
            </w:r>
            <w:r w:rsidR="000741B9" w:rsidRPr="00EA1941">
              <w:rPr>
                <w:rFonts w:eastAsia="Arial"/>
                <w:kern w:val="2"/>
                <w:szCs w:val="24"/>
                <w:lang w:val="lt"/>
              </w:rPr>
              <w:t>S</w:t>
            </w:r>
            <w:r w:rsidRPr="00EA1941">
              <w:rPr>
                <w:rFonts w:eastAsia="Arial"/>
                <w:kern w:val="2"/>
                <w:szCs w:val="24"/>
                <w:lang w:val="lt"/>
              </w:rPr>
              <w:t>utarties vertės;</w:t>
            </w:r>
          </w:p>
          <w:p w14:paraId="0A81AC49" w14:textId="77777777" w:rsidR="00E3376A" w:rsidRPr="00EA1941" w:rsidRDefault="00E3376A" w:rsidP="00EA1941">
            <w:pPr>
              <w:tabs>
                <w:tab w:val="left" w:pos="567"/>
                <w:tab w:val="left" w:pos="851"/>
                <w:tab w:val="left" w:pos="992"/>
                <w:tab w:val="left" w:pos="1134"/>
              </w:tabs>
              <w:spacing w:line="257" w:lineRule="auto"/>
              <w:jc w:val="both"/>
              <w:rPr>
                <w:rFonts w:eastAsia="Arial"/>
                <w:kern w:val="2"/>
                <w:szCs w:val="24"/>
                <w:lang w:val="lt"/>
              </w:rPr>
            </w:pPr>
            <w:r w:rsidRPr="00EA1941">
              <w:rPr>
                <w:rFonts w:eastAsia="Arial"/>
                <w:kern w:val="2"/>
                <w:szCs w:val="24"/>
                <w:lang w:val="lt"/>
              </w:rPr>
              <w:t>11.2.6. Tiekėjas pažeidžia Prekių pristatymo terminus ir dėl Prekių pristatymo vėlavimo Prekės tampa nebereikalingos;</w:t>
            </w:r>
          </w:p>
          <w:p w14:paraId="2BBB2A43" w14:textId="58023880" w:rsidR="00E3376A" w:rsidRPr="00EA1941" w:rsidRDefault="00E3376A" w:rsidP="00EA1941">
            <w:pPr>
              <w:tabs>
                <w:tab w:val="left" w:pos="567"/>
                <w:tab w:val="left" w:pos="851"/>
                <w:tab w:val="left" w:pos="992"/>
                <w:tab w:val="left" w:pos="1134"/>
              </w:tabs>
              <w:spacing w:line="257" w:lineRule="auto"/>
              <w:jc w:val="both"/>
              <w:rPr>
                <w:rFonts w:eastAsia="Arial"/>
                <w:kern w:val="2"/>
                <w:szCs w:val="24"/>
                <w:lang w:val="lt"/>
              </w:rPr>
            </w:pPr>
            <w:r w:rsidRPr="00EA1941">
              <w:rPr>
                <w:rFonts w:eastAsia="Arial"/>
                <w:kern w:val="2"/>
                <w:szCs w:val="24"/>
                <w:lang w:val="lt"/>
              </w:rPr>
              <w:t xml:space="preserve">11.2.7. Tiekėjas daugiau kaip 2 (du) kartus pristato Prekes, kurios neatitinka Sutartyje ir (ar) </w:t>
            </w:r>
            <w:r w:rsidR="00B64672" w:rsidRPr="00EA1941">
              <w:rPr>
                <w:rFonts w:eastAsia="Arial"/>
                <w:kern w:val="2"/>
                <w:szCs w:val="24"/>
                <w:lang w:val="lt"/>
              </w:rPr>
              <w:t>į</w:t>
            </w:r>
            <w:r w:rsidRPr="00EA1941">
              <w:rPr>
                <w:rFonts w:eastAsia="Arial"/>
                <w:kern w:val="2"/>
                <w:szCs w:val="24"/>
                <w:lang w:val="lt"/>
              </w:rPr>
              <w:t xml:space="preserve">statymuose </w:t>
            </w:r>
            <w:r w:rsidR="00B64672" w:rsidRPr="00EA1941">
              <w:rPr>
                <w:rFonts w:eastAsia="Arial"/>
                <w:kern w:val="2"/>
                <w:szCs w:val="24"/>
                <w:lang w:val="lt"/>
              </w:rPr>
              <w:t xml:space="preserve">ir (ar) kituose teisės aktuose </w:t>
            </w:r>
            <w:r w:rsidRPr="00EA1941">
              <w:rPr>
                <w:rFonts w:eastAsia="Arial"/>
                <w:kern w:val="2"/>
                <w:szCs w:val="24"/>
                <w:lang w:val="lt"/>
              </w:rPr>
              <w:t>nustatytų reikalavimų Prekėms;</w:t>
            </w:r>
          </w:p>
          <w:p w14:paraId="304F9A1C" w14:textId="77777777" w:rsidR="00E3376A" w:rsidRPr="00EA1941" w:rsidRDefault="00E3376A" w:rsidP="00EA1941">
            <w:pPr>
              <w:tabs>
                <w:tab w:val="left" w:pos="567"/>
                <w:tab w:val="left" w:pos="851"/>
                <w:tab w:val="left" w:pos="992"/>
                <w:tab w:val="left" w:pos="1134"/>
              </w:tabs>
              <w:spacing w:line="257" w:lineRule="auto"/>
              <w:jc w:val="both"/>
              <w:rPr>
                <w:rFonts w:eastAsia="Arial"/>
                <w:kern w:val="2"/>
                <w:szCs w:val="24"/>
                <w:lang w:val="lt"/>
              </w:rPr>
            </w:pPr>
            <w:r w:rsidRPr="00EA1941">
              <w:rPr>
                <w:rFonts w:eastAsia="Arial"/>
                <w:kern w:val="2"/>
                <w:szCs w:val="24"/>
                <w:lang w:val="lt"/>
              </w:rPr>
              <w:t>11.2.9. Tiekėjas pažeidžia šios Sutarties nuostatas, reglamentuojančias konkurenciją, intelektinės nuosavybės ar konfidencialios informacijos valdymą;</w:t>
            </w:r>
          </w:p>
          <w:p w14:paraId="78D7FF5B" w14:textId="77777777" w:rsidR="00E3376A" w:rsidRDefault="00E3376A" w:rsidP="00EA1941">
            <w:pPr>
              <w:spacing w:line="257" w:lineRule="auto"/>
              <w:jc w:val="both"/>
              <w:rPr>
                <w:rFonts w:eastAsia="Arial"/>
                <w:color w:val="FF0000"/>
                <w:kern w:val="2"/>
                <w:szCs w:val="24"/>
              </w:rPr>
            </w:pPr>
            <w:r w:rsidRPr="00EA1941">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0543A49">
        <w:trPr>
          <w:trHeight w:val="300"/>
        </w:trPr>
        <w:tc>
          <w:tcPr>
            <w:tcW w:w="2689" w:type="dxa"/>
          </w:tcPr>
          <w:p w14:paraId="310D08CB" w14:textId="77777777" w:rsidR="00E3376A" w:rsidRPr="00EA1941" w:rsidRDefault="00E3376A" w:rsidP="00EA1941">
            <w:pPr>
              <w:jc w:val="both"/>
              <w:rPr>
                <w:b/>
                <w:bCs/>
                <w:kern w:val="2"/>
                <w:szCs w:val="24"/>
              </w:rPr>
            </w:pPr>
            <w:r w:rsidRPr="00EA1941">
              <w:rPr>
                <w:b/>
                <w:bCs/>
                <w:kern w:val="2"/>
                <w:szCs w:val="24"/>
              </w:rPr>
              <w:t>12.1. Aplinkosauginių kriterijų nustatymo teisinis pagrindas</w:t>
            </w:r>
          </w:p>
        </w:tc>
        <w:tc>
          <w:tcPr>
            <w:tcW w:w="6846" w:type="dxa"/>
            <w:gridSpan w:val="3"/>
          </w:tcPr>
          <w:p w14:paraId="5C171D19" w14:textId="29910F50" w:rsidR="00E3376A" w:rsidRPr="00366FDB" w:rsidRDefault="00E3376A" w:rsidP="00EA1941">
            <w:pPr>
              <w:jc w:val="both"/>
              <w:rPr>
                <w:kern w:val="2"/>
                <w:szCs w:val="24"/>
                <w:shd w:val="clear" w:color="auto" w:fill="FFFFFF"/>
              </w:rPr>
            </w:pPr>
            <w:r w:rsidRPr="00EA1941">
              <w:rPr>
                <w:kern w:val="2"/>
                <w:szCs w:val="24"/>
                <w:shd w:val="clear" w:color="auto" w:fill="FFFFFF"/>
              </w:rPr>
              <w:t xml:space="preserve">Aplinkosauginiai kriterijai Prekėms nustatomi vadovaujantis </w:t>
            </w:r>
            <w:r w:rsidRPr="00EA1941">
              <w:rPr>
                <w:kern w:val="2"/>
                <w:szCs w:val="24"/>
              </w:rPr>
              <w:t>Aplinkos apsaugos kriterijų taikymo, vykdant žaliuosius pirkimus, tvarkos aprašo, patvirtinto 2011 m. birželio 28 d. įsakymu D1-508</w:t>
            </w:r>
            <w:r w:rsidRPr="00EA1941">
              <w:rPr>
                <w:kern w:val="2"/>
                <w:szCs w:val="24"/>
                <w:shd w:val="clear" w:color="auto" w:fill="FFFFFF"/>
              </w:rPr>
              <w:t xml:space="preserve"> „Dėl Aplinkos apsaugos kriterijų taikymo, vykdant žaliuosius pirkimus, tvarkos aprašo patvirtinimo“ (toliau – Tvarkos aprašas) </w:t>
            </w:r>
            <w:r w:rsidR="00B155E4" w:rsidRPr="00EA1941">
              <w:rPr>
                <w:kern w:val="2"/>
                <w:szCs w:val="24"/>
                <w:shd w:val="clear" w:color="auto" w:fill="FFFFFF"/>
              </w:rPr>
              <w:t>4.</w:t>
            </w:r>
            <w:r w:rsidR="00366FDB">
              <w:rPr>
                <w:kern w:val="2"/>
                <w:szCs w:val="24"/>
                <w:shd w:val="clear" w:color="auto" w:fill="FFFFFF"/>
              </w:rPr>
              <w:t>1.</w:t>
            </w:r>
            <w:r w:rsidR="00EA1941" w:rsidRPr="00EA1941">
              <w:rPr>
                <w:kern w:val="2"/>
                <w:szCs w:val="24"/>
                <w:shd w:val="clear" w:color="auto" w:fill="FFFFFF"/>
              </w:rPr>
              <w:t xml:space="preserve"> </w:t>
            </w:r>
            <w:r w:rsidRPr="00EA1941">
              <w:rPr>
                <w:kern w:val="2"/>
                <w:szCs w:val="24"/>
                <w:shd w:val="clear" w:color="auto" w:fill="FFFFFF"/>
              </w:rPr>
              <w:t>papunkčiu</w:t>
            </w:r>
            <w:r w:rsidR="0050040B">
              <w:rPr>
                <w:kern w:val="2"/>
                <w:szCs w:val="24"/>
                <w:shd w:val="clear" w:color="auto" w:fill="FFFFFF"/>
              </w:rPr>
              <w:t>. Aplinkosaug</w:t>
            </w:r>
            <w:r w:rsidR="005E7FE6">
              <w:rPr>
                <w:kern w:val="2"/>
                <w:szCs w:val="24"/>
                <w:shd w:val="clear" w:color="auto" w:fill="FFFFFF"/>
              </w:rPr>
              <w:t>iniai reikalavimai nuro</w:t>
            </w:r>
            <w:r w:rsidR="009C0114">
              <w:rPr>
                <w:kern w:val="2"/>
                <w:szCs w:val="24"/>
                <w:shd w:val="clear" w:color="auto" w:fill="FFFFFF"/>
              </w:rPr>
              <w:t>dyti</w:t>
            </w:r>
            <w:r w:rsidR="00803630">
              <w:rPr>
                <w:kern w:val="2"/>
                <w:szCs w:val="24"/>
                <w:shd w:val="clear" w:color="auto" w:fill="FFFFFF"/>
              </w:rPr>
              <w:t xml:space="preserve"> Techninės specifikacijos </w:t>
            </w:r>
            <w:r w:rsidR="00E2395D">
              <w:rPr>
                <w:kern w:val="2"/>
                <w:szCs w:val="24"/>
                <w:shd w:val="clear" w:color="auto" w:fill="FFFFFF"/>
              </w:rPr>
              <w:t>1.1.4 p.</w:t>
            </w:r>
          </w:p>
        </w:tc>
      </w:tr>
      <w:tr w:rsidR="00E3376A" w14:paraId="0E9B09B3" w14:textId="77777777" w:rsidTr="00543A49">
        <w:trPr>
          <w:trHeight w:val="300"/>
        </w:trPr>
        <w:tc>
          <w:tcPr>
            <w:tcW w:w="2689"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5E30BBA1" w14:textId="26BE8730" w:rsidR="003424AD" w:rsidRPr="00955287" w:rsidRDefault="002D0BEC" w:rsidP="00144385">
            <w:pPr>
              <w:jc w:val="both"/>
              <w:rPr>
                <w:shd w:val="clear" w:color="auto" w:fill="FFFFFF"/>
              </w:rPr>
            </w:pPr>
            <w:r>
              <w:rPr>
                <w:shd w:val="clear" w:color="auto" w:fill="FFFFFF"/>
              </w:rPr>
              <w:t>Netaikoma</w:t>
            </w:r>
            <w:r w:rsidR="003424AD">
              <w:rPr>
                <w:kern w:val="2"/>
              </w:rPr>
              <w:t xml:space="preserve"> </w:t>
            </w:r>
          </w:p>
        </w:tc>
      </w:tr>
      <w:tr w:rsidR="00E3376A" w14:paraId="7431164E" w14:textId="77777777" w:rsidTr="00543A49">
        <w:trPr>
          <w:trHeight w:val="300"/>
        </w:trPr>
        <w:tc>
          <w:tcPr>
            <w:tcW w:w="2689"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49BE7A1" w14:textId="527369EE" w:rsidR="00E3376A" w:rsidRDefault="00E3376A" w:rsidP="00E3376A">
            <w:pPr>
              <w:rPr>
                <w:kern w:val="2"/>
                <w:szCs w:val="24"/>
              </w:rPr>
            </w:pPr>
            <w:r>
              <w:rPr>
                <w:kern w:val="2"/>
                <w:szCs w:val="24"/>
              </w:rPr>
              <w:t>Netaikoma</w:t>
            </w:r>
          </w:p>
          <w:p w14:paraId="2C11D931" w14:textId="77777777" w:rsidR="00E3376A" w:rsidRDefault="00E3376A" w:rsidP="00E3376A">
            <w:pPr>
              <w:rPr>
                <w:kern w:val="2"/>
                <w:szCs w:val="24"/>
              </w:rPr>
            </w:pPr>
          </w:p>
          <w:p w14:paraId="3BF2FF18" w14:textId="5620400D" w:rsidR="00E3376A" w:rsidRDefault="00E3376A" w:rsidP="00E3376A">
            <w:pPr>
              <w:rPr>
                <w:szCs w:val="24"/>
              </w:rPr>
            </w:pPr>
          </w:p>
        </w:tc>
      </w:tr>
      <w:tr w:rsidR="00E3376A" w14:paraId="303D11AC" w14:textId="77777777" w:rsidTr="00543A49">
        <w:trPr>
          <w:trHeight w:val="300"/>
        </w:trPr>
        <w:tc>
          <w:tcPr>
            <w:tcW w:w="2689"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teikimu </w:t>
            </w:r>
            <w:r>
              <w:rPr>
                <w:b/>
                <w:bCs/>
                <w:kern w:val="2"/>
                <w:szCs w:val="24"/>
                <w:shd w:val="clear" w:color="auto" w:fill="FFFFFF"/>
              </w:rPr>
              <w:lastRenderedPageBreak/>
              <w:t>susiję aplinkosauginiai k</w:t>
            </w:r>
            <w:r>
              <w:rPr>
                <w:b/>
                <w:kern w:val="2"/>
                <w:szCs w:val="24"/>
                <w:shd w:val="clear" w:color="auto" w:fill="FFFFFF"/>
              </w:rPr>
              <w:t>riterijai</w:t>
            </w:r>
          </w:p>
        </w:tc>
        <w:tc>
          <w:tcPr>
            <w:tcW w:w="6846" w:type="dxa"/>
            <w:gridSpan w:val="3"/>
          </w:tcPr>
          <w:p w14:paraId="5FBBDB48" w14:textId="77777777" w:rsidR="00E3376A" w:rsidRDefault="00E3376A" w:rsidP="00E3376A">
            <w:pPr>
              <w:rPr>
                <w:kern w:val="2"/>
                <w:szCs w:val="24"/>
              </w:rPr>
            </w:pPr>
            <w:r>
              <w:rPr>
                <w:kern w:val="2"/>
                <w:szCs w:val="24"/>
              </w:rPr>
              <w:lastRenderedPageBreak/>
              <w:t>Netaikoma</w:t>
            </w:r>
          </w:p>
          <w:p w14:paraId="44D84B32" w14:textId="77777777" w:rsidR="00E3376A" w:rsidRDefault="00E3376A" w:rsidP="00E3376A">
            <w:pPr>
              <w:rPr>
                <w:kern w:val="2"/>
                <w:szCs w:val="24"/>
              </w:rPr>
            </w:pPr>
          </w:p>
          <w:p w14:paraId="7E9B8B54" w14:textId="416EFAE5" w:rsidR="00E3376A" w:rsidRDefault="00E3376A" w:rsidP="00955287">
            <w:pPr>
              <w:rPr>
                <w:kern w:val="2"/>
                <w:szCs w:val="24"/>
              </w:rPr>
            </w:pPr>
          </w:p>
        </w:tc>
      </w:tr>
      <w:tr w:rsidR="00E3376A" w14:paraId="39BEF3A5" w14:textId="77777777" w:rsidTr="00543A49">
        <w:trPr>
          <w:trHeight w:val="300"/>
        </w:trPr>
        <w:tc>
          <w:tcPr>
            <w:tcW w:w="2689"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6846" w:type="dxa"/>
            <w:gridSpan w:val="3"/>
          </w:tcPr>
          <w:p w14:paraId="4B37E0FC" w14:textId="278D7196" w:rsidR="00E3376A" w:rsidRPr="00EA1941"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0543A49">
        <w:trPr>
          <w:trHeight w:val="300"/>
        </w:trPr>
        <w:tc>
          <w:tcPr>
            <w:tcW w:w="2689" w:type="dxa"/>
          </w:tcPr>
          <w:p w14:paraId="6569836C" w14:textId="77777777" w:rsidR="00E3376A" w:rsidRDefault="00E3376A" w:rsidP="00E3376A">
            <w:pPr>
              <w:rPr>
                <w:b/>
                <w:bCs/>
                <w:kern w:val="2"/>
                <w:szCs w:val="24"/>
              </w:rPr>
            </w:pPr>
            <w:r>
              <w:rPr>
                <w:b/>
                <w:bCs/>
                <w:kern w:val="2"/>
                <w:szCs w:val="24"/>
              </w:rPr>
              <w:t xml:space="preserve">13.1. </w:t>
            </w:r>
          </w:p>
        </w:tc>
        <w:tc>
          <w:tcPr>
            <w:tcW w:w="6846" w:type="dxa"/>
            <w:gridSpan w:val="3"/>
          </w:tcPr>
          <w:p w14:paraId="0891B2C8" w14:textId="2710F3CF" w:rsidR="006770F5" w:rsidRPr="00EA1941" w:rsidRDefault="00190036" w:rsidP="00E3376A">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E3376A" w14:paraId="1BE63686" w14:textId="77777777" w:rsidTr="00543A49">
        <w:trPr>
          <w:trHeight w:val="300"/>
        </w:trPr>
        <w:tc>
          <w:tcPr>
            <w:tcW w:w="2689" w:type="dxa"/>
          </w:tcPr>
          <w:p w14:paraId="6930D947" w14:textId="77777777" w:rsidR="00E3376A" w:rsidRDefault="00E3376A" w:rsidP="00E3376A">
            <w:pPr>
              <w:rPr>
                <w:b/>
                <w:bCs/>
                <w:kern w:val="2"/>
                <w:szCs w:val="24"/>
              </w:rPr>
            </w:pPr>
            <w:r>
              <w:rPr>
                <w:b/>
                <w:bCs/>
                <w:kern w:val="2"/>
                <w:szCs w:val="24"/>
              </w:rPr>
              <w:t>13.2.</w:t>
            </w:r>
          </w:p>
        </w:tc>
        <w:tc>
          <w:tcPr>
            <w:tcW w:w="6846"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68AC9735"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0A83F88" w14:textId="50662630" w:rsidR="006F5E30" w:rsidRPr="00EA1941" w:rsidRDefault="003C3CA4" w:rsidP="00EA194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.3. nedalyvauti tokios įmonių grupės veikloje per savo vadovą, kito valdymo ar priežiūros organo narius ar kitą asmenį (kitus asmenis), turintį (turinčius) teisę atstovauti tiekėjui ar jį kontroliuoti, jo vardu priimti sprendimą, sudaryti sandorį, asmenį (asmenis), turintį </w:t>
            </w:r>
            <w:r w:rsidRPr="00400457">
              <w:rPr>
                <w:kern w:val="2"/>
                <w:szCs w:val="24"/>
              </w:rPr>
              <w:lastRenderedPageBreak/>
              <w:t>(turinčius)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lastRenderedPageBreak/>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020F3162" w14:textId="78F44283" w:rsidR="009A7BC6" w:rsidRPr="009F364E" w:rsidRDefault="002D44D9" w:rsidP="002B11E0">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Pr="00896DF6">
              <w:rPr>
                <w:kern w:val="2"/>
                <w:szCs w:val="24"/>
              </w:rPr>
              <w:t>laikomas esminiu kibernetinio saugumo subjektu, nurodytu Lietuvos Respublikos kibernetinio saugumo įstatyme</w:t>
            </w:r>
            <w:r w:rsidRPr="00C8242C">
              <w:rPr>
                <w:kern w:val="2"/>
                <w:szCs w:val="24"/>
              </w:rPr>
              <w:t>).</w:t>
            </w:r>
            <w:r>
              <w:rPr>
                <w:kern w:val="2"/>
                <w:szCs w:val="24"/>
              </w:rPr>
              <w:t>“.</w:t>
            </w:r>
          </w:p>
        </w:tc>
      </w:tr>
      <w:tr w:rsidR="00E3376A" w14:paraId="6992F144" w14:textId="77777777" w:rsidTr="00543A49">
        <w:trPr>
          <w:trHeight w:val="300"/>
        </w:trPr>
        <w:tc>
          <w:tcPr>
            <w:tcW w:w="2689" w:type="dxa"/>
          </w:tcPr>
          <w:p w14:paraId="69C675D1" w14:textId="77777777" w:rsidR="00E3376A" w:rsidRDefault="00E3376A" w:rsidP="00E3376A">
            <w:pPr>
              <w:rPr>
                <w:b/>
                <w:bCs/>
                <w:kern w:val="2"/>
                <w:szCs w:val="24"/>
              </w:rPr>
            </w:pPr>
            <w:r>
              <w:rPr>
                <w:b/>
                <w:bCs/>
                <w:kern w:val="2"/>
                <w:szCs w:val="24"/>
              </w:rPr>
              <w:lastRenderedPageBreak/>
              <w:t>13.3.</w:t>
            </w:r>
          </w:p>
        </w:tc>
        <w:tc>
          <w:tcPr>
            <w:tcW w:w="6846" w:type="dxa"/>
            <w:gridSpan w:val="3"/>
          </w:tcPr>
          <w:p w14:paraId="66CD35B9" w14:textId="79D3DF0B" w:rsidR="00A45957" w:rsidRDefault="00A45957" w:rsidP="00E3376A">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0C93204B" w14:textId="77777777" w:rsidTr="00543A49">
        <w:trPr>
          <w:trHeight w:val="300"/>
        </w:trPr>
        <w:tc>
          <w:tcPr>
            <w:tcW w:w="2689" w:type="dxa"/>
          </w:tcPr>
          <w:p w14:paraId="65F501B3" w14:textId="77777777" w:rsidR="00E3376A" w:rsidRDefault="00E3376A" w:rsidP="00E3376A">
            <w:pPr>
              <w:rPr>
                <w:b/>
                <w:bCs/>
                <w:kern w:val="2"/>
                <w:szCs w:val="24"/>
              </w:rPr>
            </w:pPr>
            <w:r>
              <w:rPr>
                <w:b/>
                <w:bCs/>
                <w:kern w:val="2"/>
                <w:szCs w:val="24"/>
              </w:rPr>
              <w:t>13.5.</w:t>
            </w:r>
          </w:p>
        </w:tc>
        <w:tc>
          <w:tcPr>
            <w:tcW w:w="6846"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00543A49">
        <w:trPr>
          <w:trHeight w:val="300"/>
        </w:trPr>
        <w:tc>
          <w:tcPr>
            <w:tcW w:w="2689" w:type="dxa"/>
          </w:tcPr>
          <w:p w14:paraId="08559F61" w14:textId="13E382B0" w:rsidR="00E3376A" w:rsidRDefault="00E3376A" w:rsidP="00E3376A">
            <w:pPr>
              <w:jc w:val="center"/>
              <w:rPr>
                <w:b/>
                <w:bCs/>
                <w:kern w:val="2"/>
                <w:szCs w:val="24"/>
              </w:rPr>
            </w:pPr>
            <w:r>
              <w:rPr>
                <w:b/>
                <w:bCs/>
                <w:kern w:val="2"/>
                <w:szCs w:val="24"/>
              </w:rPr>
              <w:t>14.1. Priedas Nr. 1</w:t>
            </w:r>
          </w:p>
        </w:tc>
        <w:tc>
          <w:tcPr>
            <w:tcW w:w="6846" w:type="dxa"/>
            <w:gridSpan w:val="3"/>
          </w:tcPr>
          <w:p w14:paraId="57D0052F" w14:textId="77777777" w:rsidR="00E3376A" w:rsidRDefault="00E3376A" w:rsidP="00E3376A">
            <w:pPr>
              <w:jc w:val="center"/>
              <w:rPr>
                <w:b/>
                <w:bCs/>
                <w:kern w:val="2"/>
                <w:szCs w:val="24"/>
              </w:rPr>
            </w:pPr>
          </w:p>
        </w:tc>
      </w:tr>
      <w:tr w:rsidR="00E3376A" w14:paraId="5F441E09" w14:textId="77777777" w:rsidTr="00543A49">
        <w:trPr>
          <w:trHeight w:val="300"/>
        </w:trPr>
        <w:tc>
          <w:tcPr>
            <w:tcW w:w="2689" w:type="dxa"/>
          </w:tcPr>
          <w:p w14:paraId="268BA094" w14:textId="14C736AC" w:rsidR="00E3376A" w:rsidRDefault="00E3376A" w:rsidP="00E3376A">
            <w:pPr>
              <w:jc w:val="center"/>
              <w:rPr>
                <w:b/>
                <w:bCs/>
                <w:kern w:val="2"/>
                <w:szCs w:val="24"/>
              </w:rPr>
            </w:pPr>
            <w:r>
              <w:rPr>
                <w:b/>
                <w:bCs/>
                <w:kern w:val="2"/>
                <w:szCs w:val="24"/>
              </w:rPr>
              <w:t>14.2. Priedas Nr. 2</w:t>
            </w:r>
          </w:p>
        </w:tc>
        <w:tc>
          <w:tcPr>
            <w:tcW w:w="6846" w:type="dxa"/>
            <w:gridSpan w:val="3"/>
          </w:tcPr>
          <w:p w14:paraId="559C10FA" w14:textId="77777777" w:rsidR="00E3376A" w:rsidRDefault="00E3376A" w:rsidP="00E3376A">
            <w:pPr>
              <w:jc w:val="center"/>
              <w:rPr>
                <w:b/>
                <w:bCs/>
                <w:kern w:val="2"/>
                <w:szCs w:val="24"/>
              </w:rPr>
            </w:pPr>
          </w:p>
        </w:tc>
      </w:tr>
      <w:tr w:rsidR="00E3376A" w14:paraId="4FE1EFCE" w14:textId="77777777" w:rsidTr="00543A49">
        <w:trPr>
          <w:trHeight w:val="300"/>
        </w:trPr>
        <w:tc>
          <w:tcPr>
            <w:tcW w:w="2689" w:type="dxa"/>
          </w:tcPr>
          <w:p w14:paraId="53412998" w14:textId="1619703B" w:rsidR="00E3376A" w:rsidRDefault="00E3376A" w:rsidP="00E3376A">
            <w:pPr>
              <w:jc w:val="center"/>
              <w:rPr>
                <w:b/>
                <w:bCs/>
                <w:kern w:val="2"/>
                <w:szCs w:val="24"/>
              </w:rPr>
            </w:pPr>
            <w:r>
              <w:rPr>
                <w:b/>
                <w:bCs/>
                <w:kern w:val="2"/>
                <w:szCs w:val="24"/>
              </w:rPr>
              <w:t>14.3. Priedas Nr. 3</w:t>
            </w:r>
          </w:p>
        </w:tc>
        <w:tc>
          <w:tcPr>
            <w:tcW w:w="6846" w:type="dxa"/>
            <w:gridSpan w:val="3"/>
          </w:tcPr>
          <w:p w14:paraId="05E57C65" w14:textId="77777777" w:rsidR="00E3376A" w:rsidRDefault="00E3376A" w:rsidP="00E3376A">
            <w:pPr>
              <w:jc w:val="center"/>
              <w:rPr>
                <w:b/>
                <w:bCs/>
                <w:kern w:val="2"/>
                <w:szCs w:val="24"/>
              </w:rPr>
            </w:pPr>
          </w:p>
        </w:tc>
      </w:tr>
      <w:tr w:rsidR="00E3376A" w14:paraId="23FA4358" w14:textId="77777777" w:rsidTr="00543A49">
        <w:trPr>
          <w:trHeight w:val="300"/>
        </w:trPr>
        <w:tc>
          <w:tcPr>
            <w:tcW w:w="2689" w:type="dxa"/>
          </w:tcPr>
          <w:p w14:paraId="29B985C2" w14:textId="7A4627D3" w:rsidR="00E3376A" w:rsidRDefault="00E3376A" w:rsidP="00E3376A">
            <w:pPr>
              <w:jc w:val="center"/>
              <w:rPr>
                <w:b/>
                <w:bCs/>
                <w:kern w:val="2"/>
                <w:szCs w:val="24"/>
              </w:rPr>
            </w:pPr>
            <w:r>
              <w:rPr>
                <w:b/>
                <w:bCs/>
                <w:kern w:val="2"/>
                <w:szCs w:val="24"/>
              </w:rPr>
              <w:t>14.4. Priedas Nr. 4</w:t>
            </w:r>
          </w:p>
        </w:tc>
        <w:tc>
          <w:tcPr>
            <w:tcW w:w="6846" w:type="dxa"/>
            <w:gridSpan w:val="3"/>
          </w:tcPr>
          <w:p w14:paraId="4D4D27BC" w14:textId="77777777" w:rsidR="00E3376A" w:rsidRDefault="00E3376A" w:rsidP="00E3376A">
            <w:pPr>
              <w:jc w:val="center"/>
              <w:rPr>
                <w:b/>
                <w:bCs/>
                <w:kern w:val="2"/>
                <w:szCs w:val="24"/>
              </w:rPr>
            </w:pP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EA194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02"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9AC62" w14:textId="77777777" w:rsidR="00E96106" w:rsidRDefault="00E96106">
      <w:pPr>
        <w:rPr>
          <w:kern w:val="2"/>
          <w:sz w:val="22"/>
          <w:szCs w:val="22"/>
          <w:lang w:val="en-US"/>
        </w:rPr>
      </w:pPr>
      <w:r>
        <w:rPr>
          <w:kern w:val="2"/>
          <w:sz w:val="22"/>
          <w:szCs w:val="22"/>
          <w:lang w:val="en-US"/>
        </w:rPr>
        <w:separator/>
      </w:r>
    </w:p>
  </w:endnote>
  <w:endnote w:type="continuationSeparator" w:id="0">
    <w:p w14:paraId="08DC8B76" w14:textId="77777777" w:rsidR="00E96106" w:rsidRDefault="00E96106">
      <w:pPr>
        <w:rPr>
          <w:kern w:val="2"/>
          <w:sz w:val="22"/>
          <w:szCs w:val="22"/>
          <w:lang w:val="en-US"/>
        </w:rPr>
      </w:pPr>
      <w:r>
        <w:rPr>
          <w:kern w:val="2"/>
          <w:sz w:val="22"/>
          <w:szCs w:val="22"/>
          <w:lang w:val="en-US"/>
        </w:rPr>
        <w:continuationSeparator/>
      </w:r>
    </w:p>
  </w:endnote>
  <w:endnote w:type="continuationNotice" w:id="1">
    <w:p w14:paraId="76914674" w14:textId="77777777" w:rsidR="00E96106" w:rsidRDefault="00E9610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3C59A1" w14:textId="77777777" w:rsidR="00E96106" w:rsidRDefault="00E96106">
      <w:pPr>
        <w:rPr>
          <w:kern w:val="2"/>
          <w:sz w:val="22"/>
          <w:szCs w:val="22"/>
          <w:lang w:val="en-US"/>
        </w:rPr>
      </w:pPr>
      <w:r>
        <w:rPr>
          <w:kern w:val="2"/>
          <w:sz w:val="22"/>
          <w:szCs w:val="22"/>
          <w:lang w:val="en-US"/>
        </w:rPr>
        <w:separator/>
      </w:r>
    </w:p>
  </w:footnote>
  <w:footnote w:type="continuationSeparator" w:id="0">
    <w:p w14:paraId="78F13646" w14:textId="77777777" w:rsidR="00E96106" w:rsidRDefault="00E96106">
      <w:pPr>
        <w:rPr>
          <w:kern w:val="2"/>
          <w:sz w:val="22"/>
          <w:szCs w:val="22"/>
          <w:lang w:val="en-US"/>
        </w:rPr>
      </w:pPr>
      <w:r>
        <w:rPr>
          <w:kern w:val="2"/>
          <w:sz w:val="22"/>
          <w:szCs w:val="22"/>
          <w:lang w:val="en-US"/>
        </w:rPr>
        <w:continuationSeparator/>
      </w:r>
    </w:p>
  </w:footnote>
  <w:footnote w:type="continuationNotice" w:id="1">
    <w:p w14:paraId="404F6C1F" w14:textId="77777777" w:rsidR="00E96106" w:rsidRDefault="00E96106">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56869"/>
    <w:rsid w:val="000741B9"/>
    <w:rsid w:val="00074840"/>
    <w:rsid w:val="000A00E3"/>
    <w:rsid w:val="000A0BBD"/>
    <w:rsid w:val="000A6510"/>
    <w:rsid w:val="000C372B"/>
    <w:rsid w:val="000C6C2D"/>
    <w:rsid w:val="000D7B67"/>
    <w:rsid w:val="000E24E2"/>
    <w:rsid w:val="000F0240"/>
    <w:rsid w:val="000F6B7F"/>
    <w:rsid w:val="00112042"/>
    <w:rsid w:val="00112E81"/>
    <w:rsid w:val="00123E78"/>
    <w:rsid w:val="00125531"/>
    <w:rsid w:val="00126147"/>
    <w:rsid w:val="001365DF"/>
    <w:rsid w:val="00144385"/>
    <w:rsid w:val="00152F31"/>
    <w:rsid w:val="001641E0"/>
    <w:rsid w:val="001676DD"/>
    <w:rsid w:val="00170691"/>
    <w:rsid w:val="00177777"/>
    <w:rsid w:val="00182A3E"/>
    <w:rsid w:val="00182A42"/>
    <w:rsid w:val="00190036"/>
    <w:rsid w:val="00192812"/>
    <w:rsid w:val="00195948"/>
    <w:rsid w:val="001968CB"/>
    <w:rsid w:val="001C2533"/>
    <w:rsid w:val="001C7D76"/>
    <w:rsid w:val="001D1369"/>
    <w:rsid w:val="001E4933"/>
    <w:rsid w:val="001E57BF"/>
    <w:rsid w:val="001E6F5F"/>
    <w:rsid w:val="001F0729"/>
    <w:rsid w:val="001F0C1E"/>
    <w:rsid w:val="00203C46"/>
    <w:rsid w:val="00204DEA"/>
    <w:rsid w:val="00210528"/>
    <w:rsid w:val="0021477C"/>
    <w:rsid w:val="00221C6E"/>
    <w:rsid w:val="002304BD"/>
    <w:rsid w:val="00231B23"/>
    <w:rsid w:val="00243C9E"/>
    <w:rsid w:val="002460A4"/>
    <w:rsid w:val="0024626F"/>
    <w:rsid w:val="002463F3"/>
    <w:rsid w:val="002473B9"/>
    <w:rsid w:val="002516DF"/>
    <w:rsid w:val="00252790"/>
    <w:rsid w:val="00253060"/>
    <w:rsid w:val="00261140"/>
    <w:rsid w:val="00275A11"/>
    <w:rsid w:val="00276F70"/>
    <w:rsid w:val="002914A2"/>
    <w:rsid w:val="00294915"/>
    <w:rsid w:val="002A59C4"/>
    <w:rsid w:val="002B11E0"/>
    <w:rsid w:val="002B1979"/>
    <w:rsid w:val="002D0BEC"/>
    <w:rsid w:val="002D44D9"/>
    <w:rsid w:val="002E417C"/>
    <w:rsid w:val="002F13C6"/>
    <w:rsid w:val="0031135D"/>
    <w:rsid w:val="00311B03"/>
    <w:rsid w:val="003222AD"/>
    <w:rsid w:val="00333DAC"/>
    <w:rsid w:val="00341FF4"/>
    <w:rsid w:val="003424AD"/>
    <w:rsid w:val="003425E9"/>
    <w:rsid w:val="00360BA5"/>
    <w:rsid w:val="0036271E"/>
    <w:rsid w:val="003662E0"/>
    <w:rsid w:val="00366FDB"/>
    <w:rsid w:val="003754D6"/>
    <w:rsid w:val="00384824"/>
    <w:rsid w:val="0039330F"/>
    <w:rsid w:val="00397D99"/>
    <w:rsid w:val="003C3CA4"/>
    <w:rsid w:val="003F0350"/>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84BC8"/>
    <w:rsid w:val="00497513"/>
    <w:rsid w:val="004A5293"/>
    <w:rsid w:val="004B3C6A"/>
    <w:rsid w:val="004C293D"/>
    <w:rsid w:val="004C7096"/>
    <w:rsid w:val="004C7311"/>
    <w:rsid w:val="004D0835"/>
    <w:rsid w:val="004D1E29"/>
    <w:rsid w:val="004E2431"/>
    <w:rsid w:val="004E2AD8"/>
    <w:rsid w:val="004E409E"/>
    <w:rsid w:val="004E6A37"/>
    <w:rsid w:val="0050040B"/>
    <w:rsid w:val="00512B0D"/>
    <w:rsid w:val="00517E2A"/>
    <w:rsid w:val="0052230C"/>
    <w:rsid w:val="00525341"/>
    <w:rsid w:val="00527244"/>
    <w:rsid w:val="00531C82"/>
    <w:rsid w:val="005322F4"/>
    <w:rsid w:val="00532E8E"/>
    <w:rsid w:val="00543A49"/>
    <w:rsid w:val="005501C0"/>
    <w:rsid w:val="00553919"/>
    <w:rsid w:val="00583474"/>
    <w:rsid w:val="00583E46"/>
    <w:rsid w:val="00585DAB"/>
    <w:rsid w:val="005A0023"/>
    <w:rsid w:val="005A5832"/>
    <w:rsid w:val="005B7C8A"/>
    <w:rsid w:val="005C4A6F"/>
    <w:rsid w:val="005C64A8"/>
    <w:rsid w:val="005C714E"/>
    <w:rsid w:val="005D6ACA"/>
    <w:rsid w:val="005E2607"/>
    <w:rsid w:val="005E7FE6"/>
    <w:rsid w:val="005F0BF2"/>
    <w:rsid w:val="005F5B23"/>
    <w:rsid w:val="00602C82"/>
    <w:rsid w:val="006129C5"/>
    <w:rsid w:val="006428A2"/>
    <w:rsid w:val="0064536B"/>
    <w:rsid w:val="00657099"/>
    <w:rsid w:val="0066403E"/>
    <w:rsid w:val="00672317"/>
    <w:rsid w:val="0067426A"/>
    <w:rsid w:val="00675F86"/>
    <w:rsid w:val="006770F5"/>
    <w:rsid w:val="00687188"/>
    <w:rsid w:val="00692921"/>
    <w:rsid w:val="00695F97"/>
    <w:rsid w:val="006A48B1"/>
    <w:rsid w:val="006B55B9"/>
    <w:rsid w:val="006B7C72"/>
    <w:rsid w:val="006C7279"/>
    <w:rsid w:val="006D58B6"/>
    <w:rsid w:val="006F04E5"/>
    <w:rsid w:val="006F5E30"/>
    <w:rsid w:val="00701E83"/>
    <w:rsid w:val="0070786A"/>
    <w:rsid w:val="00710EB0"/>
    <w:rsid w:val="00732F9F"/>
    <w:rsid w:val="007516CF"/>
    <w:rsid w:val="0075599A"/>
    <w:rsid w:val="0075757D"/>
    <w:rsid w:val="007636D6"/>
    <w:rsid w:val="00766DC8"/>
    <w:rsid w:val="00767412"/>
    <w:rsid w:val="00770D51"/>
    <w:rsid w:val="0077513E"/>
    <w:rsid w:val="00781EC3"/>
    <w:rsid w:val="007B0EC4"/>
    <w:rsid w:val="007B43D5"/>
    <w:rsid w:val="007B71AA"/>
    <w:rsid w:val="007C0132"/>
    <w:rsid w:val="007C0586"/>
    <w:rsid w:val="007C0C45"/>
    <w:rsid w:val="007C4998"/>
    <w:rsid w:val="007C5983"/>
    <w:rsid w:val="007D5678"/>
    <w:rsid w:val="007F397A"/>
    <w:rsid w:val="007F4097"/>
    <w:rsid w:val="00800C48"/>
    <w:rsid w:val="00803630"/>
    <w:rsid w:val="00814F5F"/>
    <w:rsid w:val="0082030E"/>
    <w:rsid w:val="00823BE8"/>
    <w:rsid w:val="00832976"/>
    <w:rsid w:val="008464DA"/>
    <w:rsid w:val="00850F09"/>
    <w:rsid w:val="00855370"/>
    <w:rsid w:val="008647C6"/>
    <w:rsid w:val="00890021"/>
    <w:rsid w:val="00893E11"/>
    <w:rsid w:val="008A4C67"/>
    <w:rsid w:val="008A561A"/>
    <w:rsid w:val="008B4096"/>
    <w:rsid w:val="008B6C80"/>
    <w:rsid w:val="008D0B9E"/>
    <w:rsid w:val="008E114F"/>
    <w:rsid w:val="008E66AD"/>
    <w:rsid w:val="008F12C1"/>
    <w:rsid w:val="008F52FE"/>
    <w:rsid w:val="008F6218"/>
    <w:rsid w:val="00901945"/>
    <w:rsid w:val="00904380"/>
    <w:rsid w:val="00904491"/>
    <w:rsid w:val="00905DCF"/>
    <w:rsid w:val="009233FB"/>
    <w:rsid w:val="009307B8"/>
    <w:rsid w:val="009527D1"/>
    <w:rsid w:val="00955287"/>
    <w:rsid w:val="00957040"/>
    <w:rsid w:val="0096623E"/>
    <w:rsid w:val="0098405E"/>
    <w:rsid w:val="009A52E2"/>
    <w:rsid w:val="009A7617"/>
    <w:rsid w:val="009A7BC6"/>
    <w:rsid w:val="009B15B1"/>
    <w:rsid w:val="009B7E87"/>
    <w:rsid w:val="009C0114"/>
    <w:rsid w:val="009C75B2"/>
    <w:rsid w:val="009D27CE"/>
    <w:rsid w:val="009D7DFE"/>
    <w:rsid w:val="009E4BAF"/>
    <w:rsid w:val="009E55D8"/>
    <w:rsid w:val="009E706E"/>
    <w:rsid w:val="009E7C41"/>
    <w:rsid w:val="009F364E"/>
    <w:rsid w:val="009F5DB0"/>
    <w:rsid w:val="00A0023A"/>
    <w:rsid w:val="00A004F3"/>
    <w:rsid w:val="00A10867"/>
    <w:rsid w:val="00A16E71"/>
    <w:rsid w:val="00A172A2"/>
    <w:rsid w:val="00A2645D"/>
    <w:rsid w:val="00A30072"/>
    <w:rsid w:val="00A41A89"/>
    <w:rsid w:val="00A43581"/>
    <w:rsid w:val="00A45957"/>
    <w:rsid w:val="00A50E31"/>
    <w:rsid w:val="00A5294E"/>
    <w:rsid w:val="00A7455B"/>
    <w:rsid w:val="00A831E3"/>
    <w:rsid w:val="00A915A2"/>
    <w:rsid w:val="00AA00A6"/>
    <w:rsid w:val="00AA3A90"/>
    <w:rsid w:val="00AB1081"/>
    <w:rsid w:val="00AB58CC"/>
    <w:rsid w:val="00AE29DD"/>
    <w:rsid w:val="00AF22DD"/>
    <w:rsid w:val="00AF5B08"/>
    <w:rsid w:val="00AF6359"/>
    <w:rsid w:val="00B14FA4"/>
    <w:rsid w:val="00B155E4"/>
    <w:rsid w:val="00B16766"/>
    <w:rsid w:val="00B30306"/>
    <w:rsid w:val="00B345F3"/>
    <w:rsid w:val="00B4109F"/>
    <w:rsid w:val="00B50085"/>
    <w:rsid w:val="00B52273"/>
    <w:rsid w:val="00B64672"/>
    <w:rsid w:val="00B67E98"/>
    <w:rsid w:val="00B73A86"/>
    <w:rsid w:val="00BA1B70"/>
    <w:rsid w:val="00BA30FD"/>
    <w:rsid w:val="00BB12C9"/>
    <w:rsid w:val="00BB2CD0"/>
    <w:rsid w:val="00BB7AD8"/>
    <w:rsid w:val="00BD02D3"/>
    <w:rsid w:val="00BD47CC"/>
    <w:rsid w:val="00BF0FBD"/>
    <w:rsid w:val="00BF2086"/>
    <w:rsid w:val="00C05F44"/>
    <w:rsid w:val="00C074A9"/>
    <w:rsid w:val="00C204A4"/>
    <w:rsid w:val="00C278AE"/>
    <w:rsid w:val="00C30CD2"/>
    <w:rsid w:val="00C354FE"/>
    <w:rsid w:val="00C4291D"/>
    <w:rsid w:val="00C60FDE"/>
    <w:rsid w:val="00C65830"/>
    <w:rsid w:val="00C76107"/>
    <w:rsid w:val="00C761D6"/>
    <w:rsid w:val="00C8242C"/>
    <w:rsid w:val="00C85B4D"/>
    <w:rsid w:val="00CA6591"/>
    <w:rsid w:val="00CB72DA"/>
    <w:rsid w:val="00CC5265"/>
    <w:rsid w:val="00CD3824"/>
    <w:rsid w:val="00CD3FF2"/>
    <w:rsid w:val="00CE11F2"/>
    <w:rsid w:val="00CE161E"/>
    <w:rsid w:val="00CE6EC3"/>
    <w:rsid w:val="00D0182C"/>
    <w:rsid w:val="00D07FD3"/>
    <w:rsid w:val="00D23179"/>
    <w:rsid w:val="00D25186"/>
    <w:rsid w:val="00D36098"/>
    <w:rsid w:val="00D37BD6"/>
    <w:rsid w:val="00D40929"/>
    <w:rsid w:val="00D46394"/>
    <w:rsid w:val="00D57380"/>
    <w:rsid w:val="00D607B7"/>
    <w:rsid w:val="00D66A8B"/>
    <w:rsid w:val="00D66EB3"/>
    <w:rsid w:val="00D73BD1"/>
    <w:rsid w:val="00D75784"/>
    <w:rsid w:val="00D8656D"/>
    <w:rsid w:val="00D90F3A"/>
    <w:rsid w:val="00DA5AFF"/>
    <w:rsid w:val="00DB5885"/>
    <w:rsid w:val="00DB5F1C"/>
    <w:rsid w:val="00DB6D64"/>
    <w:rsid w:val="00DC079C"/>
    <w:rsid w:val="00DC2ACF"/>
    <w:rsid w:val="00DC59C8"/>
    <w:rsid w:val="00DD1A85"/>
    <w:rsid w:val="00DD50C0"/>
    <w:rsid w:val="00DD64BF"/>
    <w:rsid w:val="00DD7191"/>
    <w:rsid w:val="00DE1C2A"/>
    <w:rsid w:val="00DE38E6"/>
    <w:rsid w:val="00DF0063"/>
    <w:rsid w:val="00E009E6"/>
    <w:rsid w:val="00E00C51"/>
    <w:rsid w:val="00E0232B"/>
    <w:rsid w:val="00E043C9"/>
    <w:rsid w:val="00E12EE9"/>
    <w:rsid w:val="00E13543"/>
    <w:rsid w:val="00E21BD0"/>
    <w:rsid w:val="00E21D41"/>
    <w:rsid w:val="00E22BDC"/>
    <w:rsid w:val="00E2395D"/>
    <w:rsid w:val="00E24A32"/>
    <w:rsid w:val="00E2534D"/>
    <w:rsid w:val="00E3376A"/>
    <w:rsid w:val="00E43FBC"/>
    <w:rsid w:val="00E5484D"/>
    <w:rsid w:val="00E65861"/>
    <w:rsid w:val="00E6692A"/>
    <w:rsid w:val="00E75025"/>
    <w:rsid w:val="00E84B3A"/>
    <w:rsid w:val="00E86FDB"/>
    <w:rsid w:val="00E91E57"/>
    <w:rsid w:val="00E96106"/>
    <w:rsid w:val="00EA049D"/>
    <w:rsid w:val="00EA1941"/>
    <w:rsid w:val="00EA643C"/>
    <w:rsid w:val="00EB21EF"/>
    <w:rsid w:val="00EB2D8F"/>
    <w:rsid w:val="00EC49A0"/>
    <w:rsid w:val="00ED26BA"/>
    <w:rsid w:val="00ED3B85"/>
    <w:rsid w:val="00ED5E67"/>
    <w:rsid w:val="00EE5BF5"/>
    <w:rsid w:val="00F14938"/>
    <w:rsid w:val="00F165B8"/>
    <w:rsid w:val="00F31450"/>
    <w:rsid w:val="00F349CE"/>
    <w:rsid w:val="00F377C1"/>
    <w:rsid w:val="00F37AE0"/>
    <w:rsid w:val="00F65014"/>
    <w:rsid w:val="00F83F0E"/>
    <w:rsid w:val="00F85133"/>
    <w:rsid w:val="00F85A0D"/>
    <w:rsid w:val="00F8634A"/>
    <w:rsid w:val="00F87141"/>
    <w:rsid w:val="00F8766A"/>
    <w:rsid w:val="00F95F2F"/>
    <w:rsid w:val="00FA66A2"/>
    <w:rsid w:val="00FB0C43"/>
    <w:rsid w:val="00FB17C5"/>
    <w:rsid w:val="00FB44F7"/>
    <w:rsid w:val="00FB616F"/>
    <w:rsid w:val="00FD3C0C"/>
    <w:rsid w:val="00FE1897"/>
    <w:rsid w:val="00FE4E53"/>
    <w:rsid w:val="00FF3D99"/>
    <w:rsid w:val="00FF6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378376">
      <w:bodyDiv w:val="1"/>
      <w:marLeft w:val="0"/>
      <w:marRight w:val="0"/>
      <w:marTop w:val="0"/>
      <w:marBottom w:val="0"/>
      <w:divBdr>
        <w:top w:val="none" w:sz="0" w:space="0" w:color="auto"/>
        <w:left w:val="none" w:sz="0" w:space="0" w:color="auto"/>
        <w:bottom w:val="none" w:sz="0" w:space="0" w:color="auto"/>
        <w:right w:val="none" w:sz="0" w:space="0" w:color="auto"/>
      </w:divBdr>
    </w:div>
    <w:div w:id="79568673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3238</Words>
  <Characters>18461</Characters>
  <Application>Microsoft Office Word</Application>
  <DocSecurity>0</DocSecurity>
  <Lines>153</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Rūta Vitkauskienė</cp:lastModifiedBy>
  <cp:revision>8</cp:revision>
  <dcterms:created xsi:type="dcterms:W3CDTF">2024-11-12T13:18:00Z</dcterms:created>
  <dcterms:modified xsi:type="dcterms:W3CDTF">2024-11-13T11:59:00Z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